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sz w:val="32"/>
          <w:szCs w:val="32"/>
          <w:lang w:val="en-US" w:eastAsia="zh-CN"/>
        </w:rPr>
      </w:pPr>
      <w:r>
        <w:rPr>
          <w:rFonts w:hint="eastAsia" w:ascii="宋体" w:hAnsi="宋体" w:eastAsia="宋体" w:cs="宋体"/>
          <w:sz w:val="30"/>
          <w:szCs w:val="30"/>
          <w:lang w:val="en-US" w:eastAsia="zh-CN"/>
        </w:rPr>
        <w:t>项目</w:t>
      </w:r>
      <w:r>
        <w:rPr>
          <w:rFonts w:hint="eastAsia" w:ascii="宋体" w:hAnsi="宋体" w:eastAsia="宋体" w:cs="宋体"/>
          <w:sz w:val="30"/>
          <w:szCs w:val="30"/>
        </w:rPr>
        <w:t>编号：</w:t>
      </w:r>
      <w:r>
        <w:rPr>
          <w:rFonts w:hint="eastAsia" w:ascii="宋体" w:hAnsi="宋体" w:eastAsia="宋体" w:cs="宋体"/>
          <w:sz w:val="30"/>
          <w:szCs w:val="30"/>
          <w:lang w:val="en-US" w:eastAsia="zh-CN"/>
        </w:rPr>
        <w:t>JGXZYYY-2026-1-XMB</w:t>
      </w:r>
    </w:p>
    <w:p>
      <w:pPr>
        <w:spacing w:line="360" w:lineRule="auto"/>
        <w:ind w:firstLine="600"/>
        <w:jc w:val="center"/>
        <w:rPr>
          <w:rFonts w:hint="eastAsia" w:ascii="宋体" w:hAnsi="宋体" w:eastAsia="宋体" w:cs="宋体"/>
          <w:sz w:val="32"/>
          <w:szCs w:val="32"/>
          <w:lang w:val="en-US" w:eastAsia="zh-CN"/>
        </w:rPr>
      </w:pPr>
    </w:p>
    <w:p>
      <w:pPr>
        <w:spacing w:line="360" w:lineRule="auto"/>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剑阁县中医医院</w:t>
      </w:r>
    </w:p>
    <w:p>
      <w:pPr>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lang w:val="en-US" w:eastAsia="zh-CN"/>
        </w:rPr>
        <w:t>2026年两专科一中心建设项目（中医适宜技术推广中心改造）设计服务采购项目</w:t>
      </w:r>
    </w:p>
    <w:p>
      <w:pPr>
        <w:spacing w:line="360" w:lineRule="auto"/>
        <w:jc w:val="center"/>
        <w:rPr>
          <w:rFonts w:hint="eastAsia" w:ascii="宋体" w:hAnsi="宋体" w:eastAsia="宋体" w:cs="宋体"/>
          <w:sz w:val="48"/>
          <w:szCs w:val="48"/>
        </w:rPr>
      </w:pPr>
    </w:p>
    <w:p>
      <w:pPr>
        <w:spacing w:line="360" w:lineRule="auto"/>
        <w:jc w:val="center"/>
        <w:rPr>
          <w:rFonts w:hint="eastAsia" w:ascii="宋体" w:hAnsi="宋体" w:eastAsia="宋体" w:cs="宋体"/>
          <w:sz w:val="48"/>
          <w:szCs w:val="48"/>
        </w:rPr>
      </w:pPr>
    </w:p>
    <w:p>
      <w:pPr>
        <w:spacing w:line="360" w:lineRule="auto"/>
        <w:jc w:val="center"/>
        <w:rPr>
          <w:rFonts w:hint="eastAsia" w:ascii="宋体" w:hAnsi="宋体" w:eastAsia="宋体" w:cs="宋体"/>
          <w:sz w:val="48"/>
          <w:szCs w:val="48"/>
        </w:rPr>
      </w:pPr>
    </w:p>
    <w:p>
      <w:pPr>
        <w:spacing w:line="360" w:lineRule="auto"/>
        <w:jc w:val="center"/>
        <w:rPr>
          <w:rFonts w:hint="eastAsia" w:ascii="宋体" w:hAnsi="宋体" w:eastAsia="宋体" w:cs="宋体"/>
          <w:sz w:val="48"/>
          <w:szCs w:val="48"/>
        </w:rPr>
      </w:pPr>
    </w:p>
    <w:p>
      <w:pPr>
        <w:spacing w:line="360" w:lineRule="auto"/>
        <w:jc w:val="center"/>
        <w:rPr>
          <w:rFonts w:hint="eastAsia" w:ascii="仿宋_GB2312" w:hAnsi="新宋体" w:eastAsia="仿宋_GB2312"/>
          <w:b/>
          <w:sz w:val="84"/>
          <w:szCs w:val="84"/>
        </w:rPr>
      </w:pPr>
      <w:r>
        <w:rPr>
          <w:rFonts w:hint="eastAsia" w:ascii="仿宋_GB2312" w:hAnsi="新宋体" w:eastAsia="仿宋_GB2312"/>
          <w:b/>
          <w:sz w:val="84"/>
          <w:szCs w:val="84"/>
          <w:lang w:val="en-US" w:eastAsia="zh-CN"/>
        </w:rPr>
        <w:t>竞争性</w:t>
      </w:r>
      <w:r>
        <w:rPr>
          <w:rFonts w:hint="eastAsia" w:ascii="仿宋_GB2312" w:hAnsi="新宋体" w:eastAsia="仿宋_GB2312"/>
          <w:b/>
          <w:sz w:val="84"/>
          <w:szCs w:val="84"/>
        </w:rPr>
        <w:t>谈判文件</w:t>
      </w:r>
    </w:p>
    <w:p>
      <w:pPr>
        <w:spacing w:line="360" w:lineRule="auto"/>
        <w:jc w:val="both"/>
        <w:rPr>
          <w:rFonts w:hint="eastAsia" w:ascii="仿宋_GB2312" w:hAnsi="新宋体" w:eastAsia="仿宋_GB2312"/>
          <w:b/>
          <w:sz w:val="84"/>
          <w:szCs w:val="84"/>
        </w:rPr>
      </w:pPr>
    </w:p>
    <w:p>
      <w:pPr>
        <w:spacing w:line="360" w:lineRule="auto"/>
        <w:jc w:val="center"/>
        <w:rPr>
          <w:rFonts w:hint="eastAsia" w:ascii="仿宋_GB2312" w:hAnsi="新宋体" w:eastAsia="仿宋_GB2312"/>
          <w:b/>
          <w:sz w:val="84"/>
          <w:szCs w:val="84"/>
        </w:rPr>
      </w:pPr>
    </w:p>
    <w:p>
      <w:pPr>
        <w:spacing w:line="360" w:lineRule="auto"/>
        <w:jc w:val="center"/>
        <w:rPr>
          <w:rFonts w:hint="eastAsia" w:ascii="仿宋_GB2312" w:hAnsi="新宋体" w:eastAsia="仿宋_GB2312"/>
          <w:b/>
          <w:sz w:val="84"/>
          <w:szCs w:val="84"/>
        </w:rPr>
      </w:pPr>
    </w:p>
    <w:p>
      <w:pPr>
        <w:spacing w:line="360" w:lineRule="auto"/>
        <w:jc w:val="center"/>
        <w:rPr>
          <w:rFonts w:hint="eastAsia" w:ascii="宋体" w:hAnsi="宋体" w:eastAsia="宋体" w:cs="宋体"/>
          <w:b w:val="0"/>
          <w:bCs w:val="0"/>
          <w:sz w:val="36"/>
          <w:szCs w:val="36"/>
        </w:rPr>
      </w:pPr>
      <w:bookmarkStart w:id="0" w:name="PO_采购人_1"/>
      <w:r>
        <w:rPr>
          <w:rFonts w:hint="eastAsia" w:ascii="宋体" w:hAnsi="宋体" w:eastAsia="宋体" w:cs="宋体"/>
          <w:b w:val="0"/>
          <w:bCs w:val="0"/>
          <w:sz w:val="36"/>
          <w:szCs w:val="36"/>
        </w:rPr>
        <w:t>采购人</w:t>
      </w:r>
      <w:bookmarkEnd w:id="0"/>
      <w:r>
        <w:rPr>
          <w:rFonts w:hint="eastAsia" w:ascii="宋体" w:hAnsi="宋体" w:eastAsia="宋体" w:cs="宋体"/>
          <w:b w:val="0"/>
          <w:bCs w:val="0"/>
          <w:sz w:val="36"/>
          <w:szCs w:val="36"/>
        </w:rPr>
        <w:t>：</w:t>
      </w:r>
      <w:r>
        <w:rPr>
          <w:rFonts w:hint="eastAsia" w:ascii="宋体" w:hAnsi="宋体" w:eastAsia="宋体" w:cs="宋体"/>
          <w:b w:val="0"/>
          <w:bCs w:val="0"/>
          <w:sz w:val="36"/>
          <w:szCs w:val="36"/>
          <w:lang w:val="en-US" w:eastAsia="zh-CN"/>
        </w:rPr>
        <w:t>剑阁县中医医院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36"/>
          <w:szCs w:val="36"/>
          <w:lang w:val="en-US" w:eastAsia="zh-CN"/>
        </w:rPr>
      </w:pPr>
      <w:bookmarkStart w:id="1" w:name="PO_年份小写_1"/>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lang w:val="zh-CN"/>
        </w:rPr>
      </w:pPr>
      <w:r>
        <w:rPr>
          <w:rFonts w:hint="eastAsia" w:ascii="宋体" w:hAnsi="宋体" w:eastAsia="宋体" w:cs="宋体"/>
          <w:b w:val="0"/>
          <w:bCs w:val="0"/>
          <w:sz w:val="36"/>
          <w:szCs w:val="36"/>
          <w:lang w:val="en-US" w:eastAsia="zh-CN"/>
        </w:rPr>
        <w:t>2026</w:t>
      </w:r>
      <w:r>
        <w:rPr>
          <w:rFonts w:hint="eastAsia" w:ascii="宋体" w:hAnsi="宋体" w:eastAsia="宋体" w:cs="宋体"/>
          <w:b w:val="0"/>
          <w:bCs w:val="0"/>
          <w:sz w:val="36"/>
          <w:szCs w:val="36"/>
          <w:lang w:val="zh-CN"/>
        </w:rPr>
        <w:t>年</w:t>
      </w:r>
      <w:bookmarkEnd w:id="1"/>
      <w:bookmarkStart w:id="2" w:name="PO_月份小写_1"/>
      <w:r>
        <w:rPr>
          <w:rFonts w:hint="eastAsia" w:ascii="宋体" w:hAnsi="宋体" w:eastAsia="宋体" w:cs="宋体"/>
          <w:b w:val="0"/>
          <w:bCs w:val="0"/>
          <w:sz w:val="36"/>
          <w:szCs w:val="36"/>
          <w:lang w:val="en-US" w:eastAsia="zh-CN"/>
        </w:rPr>
        <w:t>06</w:t>
      </w:r>
      <w:r>
        <w:rPr>
          <w:rFonts w:hint="eastAsia" w:ascii="宋体" w:hAnsi="宋体" w:eastAsia="宋体" w:cs="宋体"/>
          <w:b w:val="0"/>
          <w:bCs w:val="0"/>
          <w:sz w:val="36"/>
          <w:szCs w:val="36"/>
          <w:lang w:val="zh-CN"/>
        </w:rPr>
        <w:t>月</w:t>
      </w:r>
      <w:bookmarkEnd w:id="2"/>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2"/>
          <w:szCs w:val="32"/>
        </w:rPr>
      </w:pPr>
      <w:bookmarkStart w:id="3" w:name="_Toc325100332"/>
      <w:r>
        <w:rPr>
          <w:rFonts w:hint="eastAsia" w:ascii="仿宋_GB2312" w:hAnsi="宋体" w:eastAsia="仿宋_GB2312"/>
          <w:b/>
          <w:sz w:val="32"/>
          <w:szCs w:val="32"/>
        </w:rPr>
        <w:t xml:space="preserve">第一章 </w:t>
      </w:r>
      <w:r>
        <w:rPr>
          <w:rFonts w:hint="eastAsia" w:ascii="宋体" w:hAnsi="宋体" w:eastAsia="宋体" w:cs="宋体"/>
          <w:b/>
          <w:sz w:val="36"/>
          <w:szCs w:val="36"/>
        </w:rPr>
        <w:t xml:space="preserve">   </w:t>
      </w:r>
      <w:r>
        <w:rPr>
          <w:rFonts w:hint="eastAsia" w:ascii="仿宋_GB2312" w:hAnsi="宋体" w:eastAsia="仿宋_GB2312"/>
          <w:b/>
          <w:sz w:val="32"/>
          <w:szCs w:val="32"/>
        </w:rPr>
        <w:t>谈判邀请</w:t>
      </w:r>
      <w:r>
        <w:rPr>
          <w:rFonts w:hint="eastAsia" w:ascii="宋体" w:hAnsi="宋体" w:eastAsia="宋体" w:cs="宋体"/>
          <w:b/>
          <w:sz w:val="36"/>
          <w:szCs w:val="36"/>
        </w:rPr>
        <w:t xml:space="preserve">  </w:t>
      </w:r>
    </w:p>
    <w:bookmarkEnd w:id="3"/>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各潜在供应商：</w:t>
      </w:r>
    </w:p>
    <w:p>
      <w:pPr>
        <w:pStyle w:val="13"/>
        <w:keepNext w:val="0"/>
        <w:keepLines w:val="0"/>
        <w:pageBreakBefore w:val="0"/>
        <w:kinsoku/>
        <w:wordWrap/>
        <w:overflowPunct/>
        <w:topLinePunct w:val="0"/>
        <w:bidi w:val="0"/>
        <w:snapToGrid/>
        <w:spacing w:before="0" w:beforeAutospacing="0" w:after="0" w:afterAutospacing="0" w:line="580" w:lineRule="exact"/>
        <w:ind w:firstLine="560" w:firstLineChars="20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我院</w:t>
      </w:r>
      <w:r>
        <w:rPr>
          <w:rFonts w:hint="eastAsia" w:eastAsia="宋体" w:cs="宋体"/>
          <w:color w:val="333333"/>
          <w:sz w:val="28"/>
          <w:szCs w:val="28"/>
          <w:lang w:val="en-US" w:eastAsia="zh-CN"/>
        </w:rPr>
        <w:t>拟</w:t>
      </w:r>
      <w:r>
        <w:rPr>
          <w:rFonts w:hint="eastAsia" w:ascii="宋体" w:hAnsi="宋体" w:eastAsia="宋体" w:cs="宋体"/>
          <w:color w:val="333333"/>
          <w:sz w:val="28"/>
          <w:szCs w:val="28"/>
        </w:rPr>
        <w:t>对</w:t>
      </w:r>
      <w:r>
        <w:rPr>
          <w:rFonts w:hint="eastAsia" w:eastAsia="宋体" w:cs="宋体"/>
          <w:color w:val="333333"/>
          <w:sz w:val="28"/>
          <w:szCs w:val="28"/>
          <w:u w:val="single"/>
          <w:lang w:eastAsia="zh-CN"/>
        </w:rPr>
        <w:t>剑阁县中医医院2026年两专科一中心建设项目（中医适宜技术推广中心改造）设计服务采购项目</w:t>
      </w:r>
      <w:r>
        <w:rPr>
          <w:rFonts w:hint="eastAsia" w:ascii="宋体" w:hAnsi="宋体" w:eastAsia="宋体" w:cs="宋体"/>
          <w:color w:val="333333"/>
          <w:sz w:val="28"/>
          <w:szCs w:val="28"/>
        </w:rPr>
        <w:t>进行</w:t>
      </w:r>
      <w:r>
        <w:rPr>
          <w:rFonts w:hint="eastAsia" w:ascii="宋体" w:hAnsi="宋体" w:eastAsia="宋体" w:cs="宋体"/>
          <w:color w:val="333333"/>
          <w:sz w:val="28"/>
          <w:szCs w:val="28"/>
          <w:lang w:val="en-US" w:eastAsia="zh-CN"/>
        </w:rPr>
        <w:t>挂网竞争性</w:t>
      </w:r>
      <w:r>
        <w:rPr>
          <w:rFonts w:hint="eastAsia" w:ascii="宋体" w:hAnsi="宋体" w:eastAsia="宋体" w:cs="宋体"/>
          <w:color w:val="333333"/>
          <w:sz w:val="28"/>
          <w:szCs w:val="28"/>
        </w:rPr>
        <w:t>谈判</w:t>
      </w:r>
      <w:r>
        <w:rPr>
          <w:rFonts w:hint="eastAsia" w:eastAsia="宋体" w:cs="宋体"/>
          <w:color w:val="333333"/>
          <w:sz w:val="28"/>
          <w:szCs w:val="28"/>
          <w:lang w:val="en-US" w:eastAsia="zh-CN"/>
        </w:rPr>
        <w:t>采购</w:t>
      </w:r>
      <w:r>
        <w:rPr>
          <w:rFonts w:hint="eastAsia" w:ascii="宋体" w:hAnsi="宋体" w:eastAsia="宋体" w:cs="宋体"/>
          <w:color w:val="333333"/>
          <w:sz w:val="28"/>
          <w:szCs w:val="28"/>
          <w:lang w:eastAsia="zh-CN"/>
        </w:rPr>
        <w:t>，</w:t>
      </w:r>
      <w:r>
        <w:rPr>
          <w:rFonts w:hint="eastAsia" w:ascii="宋体" w:hAnsi="宋体" w:eastAsia="宋体" w:cs="宋体"/>
          <w:color w:val="333333"/>
          <w:sz w:val="28"/>
          <w:szCs w:val="28"/>
        </w:rPr>
        <w:t>兹邀请符合采购要求的供应商参加。</w:t>
      </w:r>
    </w:p>
    <w:p>
      <w:pPr>
        <w:numPr>
          <w:ilvl w:val="0"/>
          <w:numId w:val="0"/>
        </w:numPr>
        <w:spacing w:line="360" w:lineRule="auto"/>
        <w:rPr>
          <w:rFonts w:hint="eastAsia" w:ascii="宋体" w:hAnsi="宋体" w:eastAsia="宋体" w:cs="宋体"/>
          <w:sz w:val="28"/>
          <w:szCs w:val="28"/>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项目编号：</w:t>
      </w:r>
      <w:r>
        <w:rPr>
          <w:rFonts w:hint="eastAsia" w:ascii="宋体" w:hAnsi="宋体" w:eastAsia="宋体" w:cs="宋体"/>
          <w:sz w:val="30"/>
          <w:szCs w:val="30"/>
          <w:lang w:val="en-US" w:eastAsia="zh-CN"/>
        </w:rPr>
        <w:t>JGXZYYY-2026-1-XMB</w:t>
      </w:r>
    </w:p>
    <w:p>
      <w:pPr>
        <w:spacing w:line="360" w:lineRule="auto"/>
        <w:rPr>
          <w:rFonts w:hint="eastAsia" w:ascii="宋体" w:hAnsi="宋体" w:eastAsia="宋体" w:cs="宋体"/>
          <w:color w:val="333333"/>
          <w:sz w:val="28"/>
          <w:szCs w:val="28"/>
          <w:u w:val="single"/>
          <w:lang w:val="en-US" w:eastAsia="zh-CN"/>
        </w:rPr>
      </w:pPr>
      <w:r>
        <w:rPr>
          <w:rFonts w:hint="eastAsia" w:ascii="宋体" w:hAnsi="宋体" w:eastAsia="宋体" w:cs="宋体"/>
          <w:b/>
          <w:sz w:val="28"/>
          <w:szCs w:val="28"/>
        </w:rPr>
        <w:t>二、项目名称：</w:t>
      </w:r>
      <w:r>
        <w:rPr>
          <w:rFonts w:hint="eastAsia" w:eastAsia="宋体" w:cs="宋体"/>
          <w:color w:val="333333"/>
          <w:sz w:val="28"/>
          <w:szCs w:val="28"/>
          <w:u w:val="single"/>
          <w:lang w:eastAsia="zh-CN"/>
        </w:rPr>
        <w:t>剑阁县中医医院2026年两专科一中心建设项目（中医适宜技术推广中心改造）设计服务采购项目</w:t>
      </w:r>
    </w:p>
    <w:p>
      <w:pPr>
        <w:spacing w:line="360" w:lineRule="auto"/>
        <w:rPr>
          <w:rFonts w:hint="eastAsia" w:ascii="宋体" w:hAnsi="宋体" w:eastAsia="宋体" w:cs="宋体"/>
          <w:b w:val="0"/>
          <w:bCs w:val="0"/>
          <w:color w:val="333333"/>
          <w:sz w:val="28"/>
          <w:szCs w:val="28"/>
          <w:u w:val="none"/>
          <w:lang w:val="en-US" w:eastAsia="zh-CN"/>
        </w:rPr>
      </w:pPr>
      <w:r>
        <w:rPr>
          <w:rFonts w:hint="eastAsia" w:ascii="宋体" w:hAnsi="宋体" w:eastAsia="宋体" w:cs="宋体"/>
          <w:b/>
          <w:sz w:val="28"/>
          <w:szCs w:val="28"/>
          <w:lang w:val="en-US" w:eastAsia="zh-CN"/>
        </w:rPr>
        <w:t>三、项目预算：</w:t>
      </w:r>
      <w:r>
        <w:rPr>
          <w:rFonts w:hint="eastAsia" w:ascii="宋体" w:hAnsi="宋体" w:eastAsia="宋体" w:cs="宋体"/>
          <w:b w:val="0"/>
          <w:bCs w:val="0"/>
          <w:color w:val="333333"/>
          <w:sz w:val="28"/>
          <w:szCs w:val="28"/>
          <w:u w:val="none"/>
          <w:lang w:val="en-US" w:eastAsia="zh-CN"/>
        </w:rPr>
        <w:t>3.2万元</w:t>
      </w:r>
    </w:p>
    <w:p>
      <w:pPr>
        <w:spacing w:line="360" w:lineRule="auto"/>
        <w:rPr>
          <w:rFonts w:hint="eastAsia" w:ascii="宋体" w:hAnsi="宋体" w:eastAsia="宋体" w:cs="宋体"/>
          <w:sz w:val="28"/>
          <w:szCs w:val="28"/>
          <w:lang w:eastAsia="zh-CN"/>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、资金来源：</w:t>
      </w:r>
      <w:r>
        <w:rPr>
          <w:rFonts w:hint="eastAsia" w:ascii="宋体" w:hAnsi="宋体" w:eastAsia="宋体" w:cs="宋体"/>
          <w:sz w:val="28"/>
          <w:szCs w:val="28"/>
          <w:lang w:val="en-US" w:eastAsia="zh-CN"/>
        </w:rPr>
        <w:t>项目资金（省级财政补助）</w:t>
      </w:r>
      <w:r>
        <w:rPr>
          <w:rFonts w:hint="eastAsia" w:ascii="宋体" w:hAnsi="宋体" w:eastAsia="宋体" w:cs="宋体"/>
          <w:sz w:val="28"/>
          <w:szCs w:val="28"/>
          <w:lang w:eastAsia="zh-CN"/>
        </w:rPr>
        <w:t>。</w:t>
      </w:r>
    </w:p>
    <w:p>
      <w:pPr>
        <w:spacing w:line="360" w:lineRule="auto"/>
        <w:rPr>
          <w:rFonts w:hint="eastAsia" w:ascii="宋体" w:hAnsi="宋体" w:eastAsia="宋体" w:cs="宋体"/>
          <w:color w:val="333333"/>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、供应商参加本次采购活动应具备下列条件</w:t>
      </w:r>
    </w:p>
    <w:p>
      <w:pPr>
        <w:tabs>
          <w:tab w:val="left" w:pos="7665"/>
        </w:tabs>
        <w:spacing w:line="360" w:lineRule="auto"/>
        <w:ind w:firstLine="420"/>
        <w:rPr>
          <w:rFonts w:hint="eastAsia" w:ascii="宋体" w:hAnsi="宋体" w:eastAsia="宋体" w:cs="宋体"/>
          <w:color w:val="333333"/>
          <w:sz w:val="28"/>
          <w:szCs w:val="28"/>
        </w:rPr>
      </w:pPr>
      <w:r>
        <w:rPr>
          <w:rFonts w:hint="eastAsia" w:ascii="宋体" w:hAnsi="宋体" w:eastAsia="宋体" w:cs="宋体"/>
          <w:b/>
          <w:bCs/>
          <w:sz w:val="28"/>
          <w:szCs w:val="28"/>
        </w:rPr>
        <w:t>（一）《政府采购法》第二十二条</w:t>
      </w:r>
      <w:r>
        <w:rPr>
          <w:rFonts w:hint="eastAsia" w:ascii="宋体" w:hAnsi="宋体" w:eastAsia="宋体" w:cs="宋体"/>
          <w:b/>
          <w:bCs/>
          <w:color w:val="000000"/>
          <w:sz w:val="28"/>
          <w:szCs w:val="28"/>
          <w:shd w:val="clear" w:color="auto" w:fill="FFFFFF"/>
        </w:rPr>
        <w:t>：</w:t>
      </w:r>
    </w:p>
    <w:p>
      <w:pPr>
        <w:pStyle w:val="5"/>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1.具有独立承担民事责任的能力；</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2.具有良好的商业信誉和健全的财务会计制度；</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3.具有履行合同所必须的设备和专业技术能力；</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4.具有依法缴纳税收和社会保障资金的良好记录；</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5.参加本次政府采购活动前三年内，在经营活动中没有重大违法记录；</w:t>
      </w:r>
    </w:p>
    <w:p>
      <w:pPr>
        <w:pStyle w:val="5"/>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6.法律、行政法规规定的其他条件；</w:t>
      </w:r>
    </w:p>
    <w:p>
      <w:pPr>
        <w:pStyle w:val="5"/>
        <w:keepNext w:val="0"/>
        <w:keepLines w:val="0"/>
        <w:pageBreakBefore w:val="0"/>
        <w:kinsoku/>
        <w:wordWrap/>
        <w:overflowPunct/>
        <w:topLinePunct w:val="0"/>
        <w:bidi w:val="0"/>
        <w:snapToGrid/>
        <w:spacing w:line="58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（二）采购项目要求的特殊资格性条件：</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具有中华人民共和国住房和城乡建设部颁发的建筑行业（建筑工程）乙级及以上资质。</w:t>
      </w:r>
    </w:p>
    <w:p>
      <w:pPr>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六、谈判文件发售（报名）时间、地点：</w:t>
      </w:r>
    </w:p>
    <w:p>
      <w:pPr>
        <w:pStyle w:val="13"/>
        <w:keepNext w:val="0"/>
        <w:keepLines w:val="0"/>
        <w:pageBreakBefore w:val="0"/>
        <w:kinsoku/>
        <w:wordWrap/>
        <w:overflowPunct/>
        <w:topLinePunct w:val="0"/>
        <w:bidi w:val="0"/>
        <w:snapToGrid/>
        <w:spacing w:before="0" w:beforeAutospacing="0" w:after="0" w:afterAutospacing="0" w:line="580" w:lineRule="exact"/>
        <w:ind w:firstLine="560" w:firstLineChars="20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本次谈判文件由供应商自行在本公告附件中下载，不单独发售谈判文件</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不设报名程序。</w:t>
      </w:r>
    </w:p>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b/>
          <w:sz w:val="28"/>
          <w:szCs w:val="28"/>
          <w:lang w:val="en-US" w:eastAsia="zh-CN"/>
        </w:rPr>
      </w:pPr>
      <w:r>
        <w:rPr>
          <w:rFonts w:hint="eastAsia" w:eastAsia="宋体" w:cs="宋体"/>
          <w:b/>
          <w:bCs/>
          <w:color w:val="333333"/>
          <w:sz w:val="28"/>
          <w:szCs w:val="28"/>
          <w:lang w:val="en-US" w:eastAsia="zh-CN"/>
        </w:rPr>
        <w:t>七：</w:t>
      </w:r>
      <w:r>
        <w:rPr>
          <w:rFonts w:hint="eastAsia" w:ascii="宋体" w:hAnsi="宋体" w:eastAsia="宋体" w:cs="宋体"/>
          <w:b/>
          <w:sz w:val="28"/>
          <w:szCs w:val="28"/>
          <w:lang w:val="en-US" w:eastAsia="zh-CN"/>
        </w:rPr>
        <w:t>响应文件递交截止时间和竞争性谈判开始时间：</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eastAsia="宋体" w:cs="宋体"/>
          <w:color w:val="333333"/>
          <w:sz w:val="28"/>
          <w:szCs w:val="28"/>
          <w:lang w:val="en-US" w:eastAsia="zh-CN"/>
        </w:rPr>
      </w:pPr>
      <w:r>
        <w:rPr>
          <w:rFonts w:hint="eastAsia" w:ascii="宋体" w:hAnsi="宋体" w:eastAsia="宋体" w:cs="宋体"/>
          <w:color w:val="333333"/>
          <w:sz w:val="28"/>
          <w:szCs w:val="28"/>
          <w:lang w:val="en-US" w:eastAsia="zh-CN"/>
        </w:rPr>
        <w:t>202</w:t>
      </w:r>
      <w:r>
        <w:rPr>
          <w:rFonts w:hint="eastAsia" w:eastAsia="宋体" w:cs="宋体"/>
          <w:color w:val="333333"/>
          <w:sz w:val="28"/>
          <w:szCs w:val="28"/>
          <w:lang w:val="en-US" w:eastAsia="zh-CN"/>
        </w:rPr>
        <w:t>6</w:t>
      </w:r>
      <w:r>
        <w:rPr>
          <w:rFonts w:hint="eastAsia" w:ascii="宋体" w:hAnsi="宋体" w:eastAsia="宋体" w:cs="宋体"/>
          <w:color w:val="333333"/>
          <w:sz w:val="28"/>
          <w:szCs w:val="28"/>
          <w:lang w:val="en-US" w:eastAsia="zh-CN"/>
        </w:rPr>
        <w:t>年</w:t>
      </w:r>
      <w:r>
        <w:rPr>
          <w:rFonts w:hint="eastAsia" w:eastAsia="宋体" w:cs="宋体"/>
          <w:color w:val="333333"/>
          <w:sz w:val="28"/>
          <w:szCs w:val="28"/>
          <w:lang w:val="en-US" w:eastAsia="zh-CN"/>
        </w:rPr>
        <w:t>6</w:t>
      </w:r>
      <w:r>
        <w:rPr>
          <w:rFonts w:hint="eastAsia" w:ascii="宋体" w:hAnsi="宋体" w:eastAsia="宋体" w:cs="宋体"/>
          <w:color w:val="333333"/>
          <w:sz w:val="28"/>
          <w:szCs w:val="28"/>
          <w:lang w:val="en-US" w:eastAsia="zh-CN"/>
        </w:rPr>
        <w:t>月</w:t>
      </w:r>
      <w:r>
        <w:rPr>
          <w:rFonts w:hint="eastAsia" w:eastAsia="宋体" w:cs="宋体"/>
          <w:color w:val="333333"/>
          <w:sz w:val="28"/>
          <w:szCs w:val="28"/>
          <w:lang w:val="en-US" w:eastAsia="zh-CN"/>
        </w:rPr>
        <w:t>26</w:t>
      </w:r>
      <w:r>
        <w:rPr>
          <w:rFonts w:hint="eastAsia" w:ascii="宋体" w:hAnsi="宋体" w:eastAsia="宋体" w:cs="宋体"/>
          <w:color w:val="333333"/>
          <w:sz w:val="28"/>
          <w:szCs w:val="28"/>
          <w:lang w:val="en-US" w:eastAsia="zh-CN"/>
        </w:rPr>
        <w:t>日</w:t>
      </w:r>
      <w:r>
        <w:rPr>
          <w:rFonts w:hint="eastAsia" w:eastAsia="宋体" w:cs="宋体"/>
          <w:color w:val="333333"/>
          <w:sz w:val="28"/>
          <w:szCs w:val="28"/>
          <w:lang w:val="en-US" w:eastAsia="zh-CN"/>
        </w:rPr>
        <w:t>14</w:t>
      </w:r>
      <w:r>
        <w:rPr>
          <w:rFonts w:hint="eastAsia" w:ascii="宋体" w:hAnsi="宋体" w:eastAsia="宋体" w:cs="宋体"/>
          <w:color w:val="333333"/>
          <w:sz w:val="28"/>
          <w:szCs w:val="28"/>
          <w:lang w:val="en-US" w:eastAsia="zh-CN"/>
        </w:rPr>
        <w:t>:</w:t>
      </w:r>
      <w:r>
        <w:rPr>
          <w:rFonts w:hint="eastAsia" w:eastAsia="宋体" w:cs="宋体"/>
          <w:color w:val="333333"/>
          <w:sz w:val="28"/>
          <w:szCs w:val="28"/>
          <w:lang w:val="en-US" w:eastAsia="zh-CN"/>
        </w:rPr>
        <w:t>3</w:t>
      </w:r>
      <w:r>
        <w:rPr>
          <w:rFonts w:hint="eastAsia" w:ascii="宋体" w:hAnsi="宋体" w:eastAsia="宋体" w:cs="宋体"/>
          <w:color w:val="333333"/>
          <w:sz w:val="28"/>
          <w:szCs w:val="28"/>
          <w:lang w:val="en-US" w:eastAsia="zh-CN"/>
        </w:rPr>
        <w:t>0（北京时间）。</w:t>
      </w:r>
      <w:r>
        <w:rPr>
          <w:rFonts w:hint="eastAsia" w:eastAsia="宋体" w:cs="宋体"/>
          <w:color w:val="333333"/>
          <w:sz w:val="28"/>
          <w:szCs w:val="28"/>
          <w:lang w:val="en-US" w:eastAsia="zh-CN"/>
        </w:rPr>
        <w:t>同时递交营业执照、法定代表人身份证明及身份证复印件（供应商代表是法定代表人）或法定代表人身份证明、法定代表人授权委托书原件及两人身份证复印件（供应商代表为非法定代表人），均需加盖鲜章。</w:t>
      </w:r>
    </w:p>
    <w:p>
      <w:pPr>
        <w:pStyle w:val="5"/>
        <w:keepNext w:val="0"/>
        <w:keepLines w:val="0"/>
        <w:pageBreakBefore w:val="0"/>
        <w:kinsoku/>
        <w:wordWrap/>
        <w:overflowPunct/>
        <w:topLinePunct w:val="0"/>
        <w:autoSpaceDE/>
        <w:autoSpaceDN/>
        <w:bidi w:val="0"/>
        <w:adjustRightInd/>
        <w:snapToGrid/>
        <w:spacing w:line="500" w:lineRule="exact"/>
        <w:textAlignment w:val="auto"/>
        <w:rPr>
          <w:rFonts w:hint="eastAsia" w:eastAsia="宋体" w:cs="宋体"/>
          <w:color w:val="333333"/>
          <w:sz w:val="28"/>
          <w:szCs w:val="28"/>
          <w:lang w:val="en-US" w:eastAsia="zh-CN"/>
        </w:rPr>
      </w:pPr>
      <w:r>
        <w:rPr>
          <w:rFonts w:hint="eastAsia" w:eastAsia="宋体" w:cs="宋体"/>
          <w:color w:val="333333"/>
          <w:sz w:val="28"/>
          <w:szCs w:val="28"/>
          <w:lang w:val="en-US" w:eastAsia="zh-CN"/>
        </w:rPr>
        <w:t>逾期送达的响应文件恕不接收，本次谈判不接受邮寄的响应文件。</w:t>
      </w:r>
    </w:p>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lang w:val="en-US" w:eastAsia="zh-CN"/>
        </w:rPr>
      </w:pPr>
      <w:r>
        <w:rPr>
          <w:rFonts w:hint="eastAsia" w:eastAsia="宋体" w:cs="宋体"/>
          <w:b/>
          <w:bCs/>
          <w:color w:val="333333"/>
          <w:sz w:val="28"/>
          <w:szCs w:val="28"/>
          <w:lang w:val="en-US" w:eastAsia="zh-CN"/>
        </w:rPr>
        <w:t>八</w:t>
      </w:r>
      <w:r>
        <w:rPr>
          <w:rFonts w:hint="eastAsia" w:ascii="宋体" w:hAnsi="宋体" w:eastAsia="宋体" w:cs="宋体"/>
          <w:b/>
          <w:bCs/>
          <w:color w:val="333333"/>
          <w:sz w:val="28"/>
          <w:szCs w:val="28"/>
          <w:lang w:val="en-US" w:eastAsia="zh-CN"/>
        </w:rPr>
        <w:t>、谈判地点</w:t>
      </w:r>
      <w:r>
        <w:rPr>
          <w:rFonts w:hint="eastAsia" w:ascii="宋体" w:hAnsi="宋体" w:eastAsia="宋体" w:cs="宋体"/>
          <w:color w:val="333333"/>
          <w:sz w:val="28"/>
          <w:szCs w:val="28"/>
          <w:lang w:val="en-US" w:eastAsia="zh-CN"/>
        </w:rPr>
        <w:t>：剑阁县中医医院普安院区行政楼</w:t>
      </w:r>
      <w:r>
        <w:rPr>
          <w:rFonts w:hint="eastAsia" w:eastAsia="宋体" w:cs="宋体"/>
          <w:color w:val="333333"/>
          <w:sz w:val="28"/>
          <w:szCs w:val="28"/>
          <w:lang w:val="en-US" w:eastAsia="zh-CN"/>
        </w:rPr>
        <w:t>五</w:t>
      </w:r>
      <w:r>
        <w:rPr>
          <w:rFonts w:hint="eastAsia" w:ascii="宋体" w:hAnsi="宋体" w:eastAsia="宋体" w:cs="宋体"/>
          <w:color w:val="333333"/>
          <w:sz w:val="28"/>
          <w:szCs w:val="28"/>
          <w:lang w:val="en-US" w:eastAsia="zh-CN"/>
        </w:rPr>
        <w:t>楼会议室。</w:t>
      </w:r>
    </w:p>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b/>
          <w:bCs/>
          <w:color w:val="333333"/>
          <w:sz w:val="28"/>
          <w:szCs w:val="28"/>
          <w:lang w:val="en-US" w:eastAsia="zh-CN"/>
        </w:rPr>
      </w:pPr>
      <w:r>
        <w:rPr>
          <w:rFonts w:hint="eastAsia" w:eastAsia="宋体" w:cs="宋体"/>
          <w:b/>
          <w:bCs/>
          <w:color w:val="333333"/>
          <w:sz w:val="28"/>
          <w:szCs w:val="28"/>
          <w:lang w:val="en-US" w:eastAsia="zh-CN"/>
        </w:rPr>
        <w:t>九</w:t>
      </w:r>
      <w:r>
        <w:rPr>
          <w:rFonts w:hint="eastAsia" w:ascii="宋体" w:hAnsi="宋体" w:eastAsia="宋体" w:cs="宋体"/>
          <w:b/>
          <w:bCs/>
          <w:color w:val="333333"/>
          <w:sz w:val="28"/>
          <w:szCs w:val="28"/>
          <w:lang w:val="en-US" w:eastAsia="zh-CN"/>
        </w:rPr>
        <w:t>、本谈判邀请在剑阁县中医医院官网（http://www.jgxz</w:t>
      </w:r>
      <w:r>
        <w:rPr>
          <w:rFonts w:hint="eastAsia" w:eastAsia="宋体" w:cs="宋体"/>
          <w:b/>
          <w:bCs/>
          <w:color w:val="333333"/>
          <w:sz w:val="28"/>
          <w:szCs w:val="28"/>
          <w:lang w:val="en-US" w:eastAsia="zh-CN"/>
        </w:rPr>
        <w:t>y</w:t>
      </w:r>
      <w:r>
        <w:rPr>
          <w:rFonts w:hint="eastAsia" w:ascii="宋体" w:hAnsi="宋体" w:eastAsia="宋体" w:cs="宋体"/>
          <w:b/>
          <w:bCs/>
          <w:color w:val="333333"/>
          <w:sz w:val="28"/>
          <w:szCs w:val="28"/>
          <w:lang w:val="en-US" w:eastAsia="zh-CN"/>
        </w:rPr>
        <w:t>y.c</w:t>
      </w:r>
      <w:r>
        <w:rPr>
          <w:rFonts w:hint="eastAsia" w:eastAsia="宋体" w:cs="宋体"/>
          <w:b/>
          <w:bCs/>
          <w:color w:val="333333"/>
          <w:sz w:val="28"/>
          <w:szCs w:val="28"/>
          <w:lang w:val="en-US" w:eastAsia="zh-CN"/>
        </w:rPr>
        <w:t>n</w:t>
      </w:r>
      <w:bookmarkStart w:id="17" w:name="_GoBack"/>
      <w:bookmarkEnd w:id="17"/>
      <w:r>
        <w:rPr>
          <w:rFonts w:hint="eastAsia" w:ascii="宋体" w:hAnsi="宋体" w:eastAsia="宋体" w:cs="宋体"/>
          <w:b/>
          <w:bCs/>
          <w:color w:val="333333"/>
          <w:sz w:val="28"/>
          <w:szCs w:val="28"/>
          <w:lang w:val="en-US" w:eastAsia="zh-CN"/>
        </w:rPr>
        <w:t>/）上以公告形式发布。</w:t>
      </w:r>
    </w:p>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十、联系方式：</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采 购</w:t>
      </w:r>
      <w:r>
        <w:rPr>
          <w:rFonts w:hint="eastAsia" w:eastAsia="宋体" w:cs="宋体"/>
          <w:color w:val="333333"/>
          <w:sz w:val="28"/>
          <w:szCs w:val="28"/>
          <w:lang w:val="en-US" w:eastAsia="zh-CN"/>
        </w:rPr>
        <w:t xml:space="preserve"> </w:t>
      </w:r>
      <w:r>
        <w:rPr>
          <w:rFonts w:hint="eastAsia" w:ascii="宋体" w:hAnsi="宋体" w:eastAsia="宋体" w:cs="宋体"/>
          <w:color w:val="333333"/>
          <w:sz w:val="28"/>
          <w:szCs w:val="28"/>
          <w:lang w:val="en-US" w:eastAsia="zh-CN"/>
        </w:rPr>
        <w:t>人：剑阁县中医医院</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地  </w:t>
      </w:r>
      <w:r>
        <w:rPr>
          <w:rFonts w:hint="eastAsia" w:eastAsia="宋体" w:cs="宋体"/>
          <w:color w:val="333333"/>
          <w:sz w:val="28"/>
          <w:szCs w:val="28"/>
          <w:lang w:val="en-US" w:eastAsia="zh-CN"/>
        </w:rPr>
        <w:t xml:space="preserve"> </w:t>
      </w:r>
      <w:r>
        <w:rPr>
          <w:rFonts w:hint="eastAsia" w:ascii="宋体" w:hAnsi="宋体" w:eastAsia="宋体" w:cs="宋体"/>
          <w:color w:val="333333"/>
          <w:sz w:val="28"/>
          <w:szCs w:val="28"/>
          <w:lang w:val="en-US" w:eastAsia="zh-CN"/>
        </w:rPr>
        <w:t>址：剑阁县普安镇闻溪路6号</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default"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联 系</w:t>
      </w:r>
      <w:r>
        <w:rPr>
          <w:rFonts w:hint="eastAsia" w:eastAsia="宋体" w:cs="宋体"/>
          <w:color w:val="333333"/>
          <w:sz w:val="28"/>
          <w:szCs w:val="28"/>
          <w:lang w:val="en-US" w:eastAsia="zh-CN"/>
        </w:rPr>
        <w:t xml:space="preserve"> </w:t>
      </w:r>
      <w:r>
        <w:rPr>
          <w:rFonts w:hint="eastAsia" w:ascii="宋体" w:hAnsi="宋体" w:eastAsia="宋体" w:cs="宋体"/>
          <w:color w:val="333333"/>
          <w:sz w:val="28"/>
          <w:szCs w:val="28"/>
          <w:lang w:val="en-US" w:eastAsia="zh-CN"/>
        </w:rPr>
        <w:t>人：梁</w:t>
      </w:r>
      <w:r>
        <w:rPr>
          <w:rFonts w:hint="eastAsia" w:eastAsia="宋体" w:cs="宋体"/>
          <w:color w:val="333333"/>
          <w:sz w:val="28"/>
          <w:szCs w:val="28"/>
          <w:lang w:val="en-US" w:eastAsia="zh-CN"/>
        </w:rPr>
        <w:t>先生</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联系电话：0839-</w:t>
      </w:r>
      <w:r>
        <w:rPr>
          <w:rFonts w:hint="eastAsia" w:eastAsia="宋体" w:cs="宋体"/>
          <w:color w:val="333333"/>
          <w:sz w:val="28"/>
          <w:szCs w:val="28"/>
          <w:lang w:val="en-US" w:eastAsia="zh-CN"/>
        </w:rPr>
        <w:t>6621574</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监督电话：0839-</w:t>
      </w:r>
      <w:r>
        <w:rPr>
          <w:rFonts w:hint="eastAsia" w:eastAsia="宋体" w:cs="宋体"/>
          <w:color w:val="333333"/>
          <w:sz w:val="28"/>
          <w:szCs w:val="28"/>
          <w:lang w:val="en-US" w:eastAsia="zh-CN"/>
        </w:rPr>
        <w:t>6620515</w:t>
      </w:r>
    </w:p>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rPr>
      </w:pPr>
    </w:p>
    <w:p>
      <w:pPr>
        <w:pStyle w:val="13"/>
        <w:keepNext w:val="0"/>
        <w:keepLines w:val="0"/>
        <w:pageBreakBefore w:val="0"/>
        <w:kinsoku/>
        <w:wordWrap/>
        <w:overflowPunct/>
        <w:topLinePunct w:val="0"/>
        <w:bidi w:val="0"/>
        <w:snapToGrid/>
        <w:spacing w:before="0" w:beforeAutospacing="0" w:after="0" w:afterAutospacing="0" w:line="580" w:lineRule="exact"/>
        <w:ind w:firstLine="5040" w:firstLineChars="180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rPr>
        <w:t xml:space="preserve"> </w:t>
      </w:r>
      <w:r>
        <w:rPr>
          <w:rFonts w:hint="eastAsia" w:ascii="宋体" w:hAnsi="宋体" w:eastAsia="宋体" w:cs="宋体"/>
          <w:color w:val="333333"/>
          <w:sz w:val="28"/>
          <w:szCs w:val="28"/>
          <w:lang w:val="en-US" w:eastAsia="zh-CN"/>
        </w:rPr>
        <w:t>剑阁县中医</w:t>
      </w:r>
      <w:r>
        <w:rPr>
          <w:rFonts w:hint="eastAsia" w:ascii="宋体" w:hAnsi="宋体" w:eastAsia="宋体" w:cs="宋体"/>
          <w:color w:val="333333"/>
          <w:sz w:val="28"/>
          <w:szCs w:val="28"/>
        </w:rPr>
        <w:t>医院</w:t>
      </w:r>
    </w:p>
    <w:p>
      <w:pPr>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                                   202</w:t>
      </w:r>
      <w:r>
        <w:rPr>
          <w:rFonts w:hint="eastAsia" w:ascii="宋体" w:hAnsi="宋体" w:eastAsia="宋体" w:cs="宋体"/>
          <w:color w:val="333333"/>
          <w:sz w:val="28"/>
          <w:szCs w:val="28"/>
          <w:lang w:val="en-US" w:eastAsia="zh-CN"/>
        </w:rPr>
        <w:t>6</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6</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22</w:t>
      </w:r>
      <w:r>
        <w:rPr>
          <w:rFonts w:hint="eastAsia" w:ascii="宋体" w:hAnsi="宋体" w:eastAsia="宋体" w:cs="宋体"/>
          <w:color w:val="333333"/>
          <w:sz w:val="28"/>
          <w:szCs w:val="28"/>
        </w:rPr>
        <w:t>日</w:t>
      </w:r>
    </w:p>
    <w:p>
      <w:pPr>
        <w:pStyle w:val="7"/>
        <w:rPr>
          <w:rFonts w:hint="eastAsia"/>
        </w:rPr>
      </w:pPr>
    </w:p>
    <w:p>
      <w:pPr>
        <w:pStyle w:val="13"/>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8"/>
          <w:rFonts w:hint="eastAsia" w:ascii="宋体" w:hAnsi="宋体" w:eastAsia="宋体" w:cs="宋体"/>
          <w:color w:val="333333"/>
          <w:sz w:val="28"/>
          <w:szCs w:val="28"/>
        </w:rPr>
      </w:pPr>
    </w:p>
    <w:p>
      <w:pPr>
        <w:pStyle w:val="13"/>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8"/>
          <w:rFonts w:hint="eastAsia" w:ascii="宋体" w:hAnsi="宋体" w:eastAsia="宋体" w:cs="宋体"/>
          <w:color w:val="333333"/>
          <w:sz w:val="28"/>
          <w:szCs w:val="28"/>
        </w:rPr>
      </w:pPr>
    </w:p>
    <w:p>
      <w:pPr>
        <w:keepNext w:val="0"/>
        <w:keepLines w:val="0"/>
        <w:pageBreakBefore w:val="0"/>
        <w:widowControl/>
        <w:numPr>
          <w:ilvl w:val="0"/>
          <w:numId w:val="1"/>
        </w:numPr>
        <w:kinsoku/>
        <w:wordWrap/>
        <w:overflowPunct/>
        <w:topLinePunct w:val="0"/>
        <w:bidi w:val="0"/>
        <w:snapToGrid/>
        <w:spacing w:line="420" w:lineRule="exact"/>
        <w:ind w:right="480"/>
        <w:jc w:val="center"/>
        <w:textAlignment w:val="auto"/>
        <w:outlineLvl w:val="9"/>
        <w:rPr>
          <w:rFonts w:hint="eastAsia" w:ascii="仿宋_GB2312" w:hAnsi="宋体" w:eastAsia="仿宋_GB2312" w:cs="Times New Roman"/>
          <w:b/>
          <w:sz w:val="32"/>
          <w:szCs w:val="32"/>
          <w:lang w:val="en-US" w:eastAsia="zh-CN"/>
        </w:rPr>
      </w:pPr>
      <w:r>
        <w:rPr>
          <w:rFonts w:hint="eastAsia" w:ascii="仿宋_GB2312" w:hAnsi="宋体" w:eastAsia="仿宋_GB2312"/>
          <w:b/>
          <w:sz w:val="32"/>
          <w:szCs w:val="32"/>
        </w:rPr>
        <w:t>采购项目服务</w:t>
      </w:r>
      <w:r>
        <w:rPr>
          <w:rFonts w:hint="eastAsia" w:ascii="仿宋_GB2312" w:hAnsi="宋体" w:eastAsia="仿宋_GB2312"/>
          <w:b/>
          <w:sz w:val="32"/>
          <w:szCs w:val="32"/>
          <w:lang w:val="en-US" w:eastAsia="zh-CN"/>
        </w:rPr>
        <w:t>内容</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服务要求</w:t>
      </w:r>
      <w:r>
        <w:rPr>
          <w:rFonts w:hint="eastAsia" w:ascii="仿宋_GB2312" w:hAnsi="宋体" w:eastAsia="仿宋_GB2312" w:cs="Times New Roman"/>
          <w:b/>
          <w:sz w:val="32"/>
          <w:szCs w:val="32"/>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400" w:right="0" w:rightChars="0"/>
        <w:textAlignment w:val="auto"/>
        <w:outlineLvl w:val="9"/>
        <w:rPr>
          <w:rFonts w:hint="eastAsia" w:ascii="宋体" w:hAnsi="宋体" w:eastAsia="宋体" w:cs="Times New Roman"/>
          <w:b/>
          <w:bCs/>
          <w:sz w:val="24"/>
          <w:lang w:val="en-US" w:eastAsia="zh-CN"/>
        </w:rPr>
      </w:pPr>
    </w:p>
    <w:p>
      <w:pPr>
        <w:pStyle w:val="25"/>
        <w:numPr>
          <w:ilvl w:val="0"/>
          <w:numId w:val="2"/>
        </w:numPr>
        <w:jc w:val="left"/>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服务内容</w:t>
      </w:r>
    </w:p>
    <w:p>
      <w:pPr>
        <w:pStyle w:val="4"/>
        <w:bidi w:val="0"/>
        <w:rPr>
          <w:rFonts w:hint="eastAsia"/>
          <w:lang w:val="en-US" w:eastAsia="zh-CN"/>
        </w:rPr>
      </w:pPr>
      <w:r>
        <w:rPr>
          <w:rFonts w:hint="eastAsia"/>
          <w:lang w:val="en-US" w:eastAsia="zh-CN"/>
        </w:rPr>
        <w:t>对医院中医适宜技术推广中心进行专项设计，面积约280平方米，工作内容包括测绘、方案设计、初步设计、概算、施工图设计（蓝图）等设计工作内容和后期服务。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2" w:firstLineChars="200"/>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eastAsia="宋体" w:cs="Times New Roman"/>
          <w:b/>
          <w:bCs/>
          <w:sz w:val="24"/>
          <w:lang w:val="en-US" w:eastAsia="zh-CN"/>
        </w:rPr>
        <w:t>二、服务要求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1.、质量要求：达到国家相关标准、行业标准、地方标准或者其他标准、规范要求。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2、服务要求：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（1）供应商必须遵循独立性、客观性、科学性、公正性原则，依法独立、公正的执行设计业务，遵守职业道德。</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（2）检查资料的完整、合规性。在服务期内，提供的成果的完整性、准确性出现重大漏项和误差时，供应商须承担由此带来的损失。</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（3）供应商须严格按照采购人规定的时间完成相应工作。因特殊情况不能在规定的时间内完成设计任务的，书面报经采购人批准后，延长服务时间。</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（4）配合项目使用单位参与审核，并配合审图和工程清单造价。</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3、成果要求：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（1）方案设计文本纸制版2份，电子版1份；</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（2）施工图设计及预算纸制版2份，电子版1份；</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后续服务要求：成交供应商需在签订合同后，随时做好与本项目后续的承接工作，包括但不限于项目施工期间的一系列技术服务，参与后期技术交底工作，并配合采购人处理施工过程中出现的技术问题以及工程施工中和施工后发生的工程变更的修改和工程量的增减修改。</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right="63" w:rightChars="30"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三、报价要求：报价应是最终釆购人验收合格后的总价，包括但不限于人员工资、设备、保险、加班费、交通费、税费、管理费、利润、各种风险等在内的一切费用；采购人不再支付其他任何费用，如出现因报价估算错误等引起的损失由供应商自行承担。</w:t>
      </w:r>
    </w:p>
    <w:p>
      <w:pPr>
        <w:keepNext w:val="0"/>
        <w:keepLines w:val="0"/>
        <w:pageBreakBefore w:val="0"/>
        <w:numPr>
          <w:ilvl w:val="0"/>
          <w:numId w:val="0"/>
        </w:numPr>
        <w:kinsoku/>
        <w:wordWrap/>
        <w:overflowPunct/>
        <w:topLinePunct w:val="0"/>
        <w:bidi w:val="0"/>
        <w:snapToGrid/>
        <w:spacing w:line="420" w:lineRule="exact"/>
        <w:ind w:firstLine="480" w:firstLineChars="200"/>
        <w:textAlignment w:val="auto"/>
        <w:outlineLvl w:val="9"/>
        <w:rPr>
          <w:rFonts w:hint="eastAsia" w:ascii="宋体" w:hAnsi="宋体" w:eastAsia="宋体" w:cs="宋体"/>
          <w:b/>
          <w:bCs w:val="0"/>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2.其他未尽事宜采购人严格按照《财政部关于进一步加强政府采购需求和履约验收管理的指导意见》（财库〔2016〕205号）和《政府采购需求管理办法》的通知（财库〔2021〕22号）文件的规定进行验收。</w:t>
      </w:r>
    </w:p>
    <w:p>
      <w:pPr>
        <w:rPr>
          <w:rFonts w:hint="default" w:ascii="宋体" w:hAnsi="宋体" w:eastAsia="宋体" w:cs="宋体"/>
          <w:bCs/>
          <w:color w:val="auto"/>
          <w:kern w:val="2"/>
          <w:sz w:val="24"/>
          <w:szCs w:val="24"/>
          <w:lang w:val="en-US" w:eastAsia="zh-CN" w:bidi="ar-SA"/>
        </w:rPr>
      </w:pPr>
    </w:p>
    <w:p>
      <w:pPr>
        <w:keepNext w:val="0"/>
        <w:keepLines w:val="0"/>
        <w:pageBreakBefore w:val="0"/>
        <w:kinsoku/>
        <w:wordWrap/>
        <w:overflowPunct/>
        <w:topLinePunct w:val="0"/>
        <w:autoSpaceDE/>
        <w:autoSpaceDN/>
        <w:bidi w:val="0"/>
        <w:snapToGrid/>
        <w:spacing w:line="320" w:lineRule="exact"/>
        <w:jc w:val="center"/>
        <w:textAlignment w:val="auto"/>
        <w:outlineLvl w:val="9"/>
        <w:rPr>
          <w:rFonts w:hint="eastAsia" w:ascii="宋体" w:hAnsi="宋体" w:eastAsia="宋体" w:cs="宋体"/>
          <w:b/>
          <w:sz w:val="28"/>
          <w:szCs w:val="28"/>
          <w:lang w:val="en-US" w:eastAsia="zh-CN"/>
        </w:rPr>
      </w:pPr>
    </w:p>
    <w:p>
      <w:pPr>
        <w:keepNext w:val="0"/>
        <w:keepLines w:val="0"/>
        <w:pageBreakBefore w:val="0"/>
        <w:kinsoku/>
        <w:wordWrap/>
        <w:overflowPunct/>
        <w:topLinePunct w:val="0"/>
        <w:autoSpaceDE/>
        <w:autoSpaceDN/>
        <w:bidi w:val="0"/>
        <w:snapToGrid/>
        <w:spacing w:line="320" w:lineRule="exact"/>
        <w:jc w:val="center"/>
        <w:textAlignment w:val="auto"/>
        <w:outlineLvl w:val="9"/>
        <w:rPr>
          <w:rFonts w:hint="eastAsia" w:ascii="仿宋_GB2312" w:hAnsi="宋体" w:eastAsia="宋体" w:cs="Times New Roman"/>
          <w:b/>
          <w:sz w:val="28"/>
          <w:szCs w:val="28"/>
          <w:lang w:val="en-US" w:eastAsia="zh-CN"/>
        </w:rPr>
      </w:pPr>
      <w:r>
        <w:rPr>
          <w:rFonts w:hint="eastAsia" w:ascii="宋体" w:hAnsi="宋体" w:eastAsia="宋体" w:cs="宋体"/>
          <w:b/>
          <w:sz w:val="28"/>
          <w:szCs w:val="28"/>
          <w:lang w:val="en-US" w:eastAsia="zh-CN"/>
        </w:rPr>
        <w:t xml:space="preserve">第三章  </w:t>
      </w:r>
      <w:r>
        <w:rPr>
          <w:rFonts w:hint="eastAsia" w:ascii="宋体" w:hAnsi="宋体" w:eastAsia="宋体" w:cs="宋体"/>
          <w:b/>
          <w:sz w:val="28"/>
          <w:szCs w:val="28"/>
        </w:rPr>
        <w:t>报价</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商务</w:t>
      </w:r>
      <w:r>
        <w:rPr>
          <w:rFonts w:hint="eastAsia" w:ascii="宋体" w:hAnsi="宋体" w:eastAsia="宋体" w:cs="宋体"/>
          <w:b/>
          <w:sz w:val="28"/>
          <w:szCs w:val="28"/>
        </w:rPr>
        <w:t>要求</w:t>
      </w:r>
      <w:r>
        <w:rPr>
          <w:rFonts w:hint="eastAsia" w:ascii="宋体" w:hAnsi="宋体" w:eastAsia="宋体" w:cs="宋体"/>
          <w:b/>
          <w:sz w:val="28"/>
          <w:szCs w:val="28"/>
          <w:lang w:val="en-US" w:eastAsia="zh-CN"/>
        </w:rPr>
        <w:t>等</w:t>
      </w:r>
    </w:p>
    <w:p>
      <w:pPr>
        <w:keepNext w:val="0"/>
        <w:keepLines w:val="0"/>
        <w:pageBreakBefore w:val="0"/>
        <w:widowControl/>
        <w:kinsoku/>
        <w:wordWrap/>
        <w:overflowPunct/>
        <w:topLinePunct w:val="0"/>
        <w:bidi w:val="0"/>
        <w:snapToGrid/>
        <w:spacing w:line="420" w:lineRule="exact"/>
        <w:ind w:right="480"/>
        <w:jc w:val="center"/>
        <w:textAlignment w:val="auto"/>
        <w:outlineLvl w:val="9"/>
        <w:rPr>
          <w:rFonts w:hint="eastAsia" w:ascii="仿宋_GB2312" w:hAnsi="宋体" w:eastAsia="仿宋_GB2312" w:cs="Times New Roman"/>
          <w:b/>
          <w:sz w:val="32"/>
          <w:szCs w:val="32"/>
          <w:lang w:val="en-US" w:eastAsia="zh-CN"/>
        </w:rPr>
      </w:pPr>
    </w:p>
    <w:p>
      <w:pPr>
        <w:keepNext w:val="0"/>
        <w:keepLines w:val="0"/>
        <w:pageBreakBefore w:val="0"/>
        <w:kinsoku/>
        <w:wordWrap/>
        <w:overflowPunct/>
        <w:topLinePunct w:val="0"/>
        <w:bidi w:val="0"/>
        <w:snapToGrid/>
        <w:spacing w:line="420" w:lineRule="exact"/>
        <w:ind w:firstLine="482" w:firstLineChars="200"/>
        <w:textAlignment w:val="auto"/>
        <w:outlineLvl w:val="9"/>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一</w:t>
      </w:r>
      <w:r>
        <w:rPr>
          <w:rFonts w:hint="eastAsia" w:ascii="宋体" w:hAnsi="宋体" w:eastAsia="宋体" w:cs="宋体"/>
          <w:b/>
          <w:bCs w:val="0"/>
          <w:sz w:val="24"/>
          <w:szCs w:val="24"/>
          <w:highlight w:val="none"/>
        </w:rPr>
        <w:t>、报价要求</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eastAsia="宋体" w:cs="Times New Roman"/>
          <w:b w:val="0"/>
          <w:bCs/>
          <w:sz w:val="24"/>
          <w:lang w:val="zh-CN" w:eastAsia="zh-CN"/>
        </w:rPr>
      </w:pPr>
      <w:r>
        <w:rPr>
          <w:rFonts w:hint="eastAsia" w:ascii="宋体" w:hAnsi="宋体" w:eastAsia="宋体" w:cs="Times New Roman"/>
          <w:b w:val="0"/>
          <w:bCs/>
          <w:sz w:val="24"/>
          <w:lang w:val="zh-CN" w:eastAsia="zh-CN"/>
        </w:rPr>
        <w:t>1.</w:t>
      </w:r>
      <w:r>
        <w:rPr>
          <w:rFonts w:hint="eastAsia" w:ascii="宋体" w:hAnsi="宋体" w:eastAsia="宋体" w:cs="Times New Roman"/>
          <w:b w:val="0"/>
          <w:bCs/>
          <w:sz w:val="24"/>
          <w:lang w:val="en-US" w:eastAsia="zh-CN"/>
        </w:rPr>
        <w:t>供应商所报价格费用含所有项目实施费用，包含采样费、分析监测（检测）费、材料费、纸质资料、差旅费、交通费用、税金、保险等所有可预计和不可预计费用在内。</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eastAsia="宋体"/>
          <w:b w:val="0"/>
          <w:bCs/>
          <w:sz w:val="24"/>
          <w:lang w:eastAsia="zh-CN"/>
        </w:rPr>
      </w:pPr>
      <w:r>
        <w:rPr>
          <w:rFonts w:hint="eastAsia" w:ascii="宋体" w:hAnsi="宋体"/>
          <w:b w:val="0"/>
          <w:bCs/>
          <w:sz w:val="24"/>
          <w:lang w:val="en-US" w:eastAsia="zh-CN"/>
        </w:rPr>
        <w:t>2</w:t>
      </w:r>
      <w:r>
        <w:rPr>
          <w:rFonts w:hint="eastAsia" w:ascii="宋体" w:hAnsi="宋体"/>
          <w:b w:val="0"/>
          <w:bCs/>
          <w:sz w:val="24"/>
          <w:lang w:eastAsia="zh-CN"/>
        </w:rPr>
        <w:t>.</w:t>
      </w:r>
      <w:r>
        <w:rPr>
          <w:rFonts w:hint="eastAsia" w:ascii="宋体" w:hAnsi="宋体"/>
          <w:b w:val="0"/>
          <w:bCs/>
          <w:sz w:val="24"/>
        </w:rPr>
        <w:t>报价文件要求</w:t>
      </w:r>
      <w:r>
        <w:rPr>
          <w:rFonts w:hint="eastAsia" w:ascii="宋体" w:hAnsi="宋体"/>
          <w:b w:val="0"/>
          <w:bCs/>
          <w:sz w:val="24"/>
          <w:lang w:eastAsia="zh-CN"/>
        </w:rPr>
        <w:t>：</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eastAsia="宋体"/>
          <w:b w:val="0"/>
          <w:bCs/>
          <w:sz w:val="24"/>
          <w:lang w:val="zh-CN" w:eastAsia="zh-CN"/>
        </w:rPr>
      </w:pPr>
      <w:r>
        <w:rPr>
          <w:rFonts w:hint="eastAsia" w:ascii="宋体" w:hAnsi="宋体"/>
          <w:b w:val="0"/>
          <w:bCs/>
          <w:sz w:val="24"/>
          <w:lang w:val="en-US" w:eastAsia="zh-CN"/>
        </w:rPr>
        <w:t>2</w:t>
      </w:r>
      <w:r>
        <w:rPr>
          <w:rFonts w:hint="eastAsia" w:ascii="宋体" w:hAnsi="宋体"/>
          <w:b w:val="0"/>
          <w:bCs/>
          <w:sz w:val="24"/>
          <w:lang w:val="zh-CN"/>
        </w:rPr>
        <w:t>.1报价文件需装订成册用文件袋密封，</w:t>
      </w:r>
      <w:r>
        <w:rPr>
          <w:rFonts w:hint="eastAsia" w:ascii="宋体" w:hAnsi="宋体"/>
          <w:b w:val="0"/>
          <w:bCs/>
          <w:sz w:val="24"/>
        </w:rPr>
        <w:t>并在密封处加盖报价公司鲜章</w:t>
      </w:r>
      <w:r>
        <w:rPr>
          <w:rFonts w:hint="eastAsia" w:ascii="宋体" w:hAnsi="宋体"/>
          <w:b w:val="0"/>
          <w:bCs/>
          <w:sz w:val="24"/>
          <w:lang w:eastAsia="zh-CN"/>
        </w:rPr>
        <w:t>；</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b w:val="0"/>
          <w:bCs/>
          <w:sz w:val="24"/>
          <w:lang w:val="zh-CN"/>
        </w:rPr>
      </w:pPr>
      <w:r>
        <w:rPr>
          <w:rFonts w:hint="eastAsia" w:ascii="宋体" w:hAnsi="宋体"/>
          <w:b w:val="0"/>
          <w:bCs/>
          <w:sz w:val="24"/>
          <w:lang w:val="en-US" w:eastAsia="zh-CN"/>
        </w:rPr>
        <w:t>2</w:t>
      </w:r>
      <w:r>
        <w:rPr>
          <w:rFonts w:hint="eastAsia" w:ascii="宋体" w:hAnsi="宋体"/>
          <w:b w:val="0"/>
          <w:bCs/>
          <w:sz w:val="24"/>
          <w:lang w:val="zh-CN"/>
        </w:rPr>
        <w:t>.2报价文件份数：正本 1份；副本</w:t>
      </w:r>
      <w:r>
        <w:rPr>
          <w:rFonts w:hint="eastAsia" w:ascii="宋体" w:hAnsi="宋体"/>
          <w:b w:val="0"/>
          <w:bCs/>
          <w:sz w:val="24"/>
        </w:rPr>
        <w:t>2</w:t>
      </w:r>
      <w:r>
        <w:rPr>
          <w:rFonts w:hint="eastAsia" w:ascii="宋体" w:hAnsi="宋体"/>
          <w:b w:val="0"/>
          <w:bCs/>
          <w:sz w:val="24"/>
          <w:lang w:val="zh-CN"/>
        </w:rPr>
        <w:t>份；</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b w:val="0"/>
          <w:bCs/>
          <w:sz w:val="24"/>
          <w:lang w:val="zh-CN"/>
        </w:rPr>
      </w:pPr>
      <w:r>
        <w:rPr>
          <w:rFonts w:hint="eastAsia" w:ascii="宋体" w:hAnsi="宋体"/>
          <w:b w:val="0"/>
          <w:bCs/>
          <w:sz w:val="24"/>
          <w:lang w:val="en-US" w:eastAsia="zh-CN"/>
        </w:rPr>
        <w:t>2</w:t>
      </w:r>
      <w:r>
        <w:rPr>
          <w:rFonts w:hint="eastAsia" w:ascii="宋体" w:hAnsi="宋体"/>
          <w:b w:val="0"/>
          <w:bCs/>
          <w:sz w:val="24"/>
          <w:lang w:val="zh-CN"/>
        </w:rPr>
        <w:t>.3报价文件封面的标注：</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b w:val="0"/>
          <w:bCs/>
          <w:sz w:val="24"/>
          <w:lang w:val="zh-CN"/>
        </w:rPr>
      </w:pPr>
      <w:r>
        <w:rPr>
          <w:rFonts w:hint="eastAsia" w:ascii="宋体" w:hAnsi="宋体"/>
          <w:b w:val="0"/>
          <w:bCs/>
          <w:sz w:val="24"/>
          <w:lang w:val="zh-CN"/>
        </w:rPr>
        <w:t>报价文件正本和副本的封面上均应标明：项目名称、项目编号</w:t>
      </w:r>
      <w:r>
        <w:rPr>
          <w:rFonts w:hint="eastAsia" w:ascii="宋体" w:hAnsi="宋体"/>
          <w:b w:val="0"/>
          <w:bCs/>
          <w:sz w:val="24"/>
          <w:highlight w:val="none"/>
          <w:lang w:val="zh-CN"/>
        </w:rPr>
        <w:t>、</w:t>
      </w:r>
      <w:r>
        <w:rPr>
          <w:rFonts w:hint="eastAsia" w:ascii="宋体" w:hAnsi="宋体"/>
          <w:b w:val="0"/>
          <w:bCs/>
          <w:sz w:val="24"/>
          <w:lang w:val="zh-CN"/>
        </w:rPr>
        <w:t>报价人名称、联系人、联系方式、年月日；并分别在右上角标明“正本”和“副本”字样；</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b w:val="0"/>
          <w:bCs/>
          <w:sz w:val="24"/>
          <w:lang w:val="zh-CN"/>
        </w:rPr>
      </w:pPr>
      <w:r>
        <w:rPr>
          <w:rFonts w:hint="eastAsia" w:ascii="宋体" w:hAnsi="宋体"/>
          <w:b w:val="0"/>
          <w:bCs/>
          <w:sz w:val="24"/>
          <w:lang w:val="en-US" w:eastAsia="zh-CN"/>
        </w:rPr>
        <w:t>2</w:t>
      </w:r>
      <w:r>
        <w:rPr>
          <w:rFonts w:hint="eastAsia" w:ascii="宋体" w:hAnsi="宋体"/>
          <w:b w:val="0"/>
          <w:bCs/>
          <w:sz w:val="24"/>
          <w:lang w:val="zh-CN"/>
        </w:rPr>
        <w:t>.4报价文件外层密封袋的标注：项目名称、</w:t>
      </w:r>
      <w:r>
        <w:rPr>
          <w:rFonts w:hint="eastAsia" w:ascii="宋体" w:hAnsi="宋体"/>
          <w:b w:val="0"/>
          <w:bCs/>
          <w:sz w:val="24"/>
          <w:lang w:val="en-US" w:eastAsia="zh-CN"/>
        </w:rPr>
        <w:t>项目</w:t>
      </w:r>
      <w:r>
        <w:rPr>
          <w:rFonts w:hint="eastAsia" w:ascii="宋体" w:hAnsi="宋体"/>
          <w:b w:val="0"/>
          <w:bCs/>
          <w:sz w:val="24"/>
          <w:lang w:val="zh-CN"/>
        </w:rPr>
        <w:t>编号</w:t>
      </w:r>
      <w:r>
        <w:rPr>
          <w:rFonts w:hint="eastAsia" w:ascii="宋体" w:hAnsi="宋体"/>
          <w:b w:val="0"/>
          <w:bCs/>
          <w:sz w:val="24"/>
          <w:highlight w:val="none"/>
          <w:lang w:val="zh-CN"/>
        </w:rPr>
        <w:t>、</w:t>
      </w:r>
      <w:r>
        <w:rPr>
          <w:rFonts w:hint="eastAsia" w:ascii="宋体" w:hAnsi="宋体"/>
          <w:b w:val="0"/>
          <w:bCs/>
          <w:sz w:val="24"/>
          <w:lang w:val="zh-CN"/>
        </w:rPr>
        <w:t>报价人名称、年月日；</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b w:val="0"/>
          <w:bCs/>
          <w:sz w:val="24"/>
          <w:lang w:val="zh-CN"/>
        </w:rPr>
      </w:pPr>
      <w:r>
        <w:rPr>
          <w:rFonts w:hint="eastAsia" w:ascii="宋体" w:hAnsi="宋体"/>
          <w:b w:val="0"/>
          <w:bCs/>
          <w:sz w:val="24"/>
          <w:lang w:val="en-US" w:eastAsia="zh-CN"/>
        </w:rPr>
        <w:t>2</w:t>
      </w:r>
      <w:r>
        <w:rPr>
          <w:rFonts w:hint="eastAsia" w:ascii="宋体" w:hAnsi="宋体"/>
          <w:b w:val="0"/>
          <w:bCs/>
          <w:sz w:val="24"/>
          <w:lang w:val="zh-CN"/>
        </w:rPr>
        <w:t>.5报价人必须按照谈判文件的规定和要求签字、盖章（法人代表的签字可用具有法定效力的签字章）。</w:t>
      </w:r>
    </w:p>
    <w:p>
      <w:pPr>
        <w:spacing w:line="360" w:lineRule="auto"/>
        <w:ind w:firstLine="480" w:firstLineChars="200"/>
        <w:rPr>
          <w:rFonts w:hint="eastAsia" w:ascii="宋体" w:hAnsi="宋体"/>
          <w:bCs/>
          <w:sz w:val="24"/>
          <w:lang w:val="zh-CN"/>
        </w:rPr>
      </w:pPr>
      <w:r>
        <w:rPr>
          <w:rFonts w:hint="eastAsia" w:ascii="宋体" w:hAnsi="宋体"/>
          <w:bCs/>
          <w:sz w:val="24"/>
          <w:highlight w:val="none"/>
          <w:lang w:val="en-US" w:eastAsia="zh-CN"/>
        </w:rPr>
        <w:t>3.</w:t>
      </w:r>
      <w:r>
        <w:rPr>
          <w:rFonts w:hint="eastAsia" w:ascii="宋体" w:hAnsi="宋体"/>
          <w:bCs/>
          <w:sz w:val="24"/>
          <w:lang w:val="zh-CN"/>
        </w:rPr>
        <w:t>低于成本价不正当竞争预防措施</w:t>
      </w:r>
    </w:p>
    <w:p>
      <w:pPr>
        <w:spacing w:line="360" w:lineRule="auto"/>
        <w:ind w:firstLine="480" w:firstLineChars="200"/>
        <w:rPr>
          <w:rFonts w:hint="eastAsia" w:ascii="宋体" w:hAnsi="宋体"/>
          <w:bCs/>
          <w:sz w:val="24"/>
          <w:lang w:val="zh-CN"/>
        </w:rPr>
      </w:pPr>
      <w:r>
        <w:rPr>
          <w:rFonts w:hint="eastAsia" w:ascii="宋体" w:hAnsi="宋体"/>
          <w:bCs/>
          <w:sz w:val="24"/>
          <w:lang w:val="en-US" w:eastAsia="zh-CN"/>
        </w:rPr>
        <w:t>3.1</w:t>
      </w:r>
      <w:r>
        <w:rPr>
          <w:rFonts w:hint="eastAsia" w:ascii="宋体" w:hAnsi="宋体"/>
          <w:bCs/>
          <w:sz w:val="24"/>
          <w:lang w:val="zh-CN"/>
        </w:rPr>
        <w:t>在谈判过程中，供应商报价低于采购预算的50%或者低于其他有效供应商报价算术平均价的40%，有可能影响</w:t>
      </w:r>
      <w:r>
        <w:rPr>
          <w:rFonts w:hint="eastAsia" w:ascii="宋体" w:hAnsi="宋体"/>
          <w:bCs/>
          <w:sz w:val="24"/>
          <w:lang w:val="en-US" w:eastAsia="zh-CN"/>
        </w:rPr>
        <w:t>服务</w:t>
      </w:r>
      <w:r>
        <w:rPr>
          <w:rFonts w:hint="eastAsia" w:ascii="宋体" w:hAnsi="宋体"/>
          <w:bCs/>
          <w:sz w:val="24"/>
          <w:lang w:val="zh-CN"/>
        </w:rPr>
        <w:t>质量或者不能诚信履约的，谈判小组应当要求其在谈判现场合理的时间内提供书面说明，并提交相关证明材料，供应商不能证明其报价合理性的，谈判小组应当将其作为无效处理。（供应商的书面说明材料应当按照国家财务会计制度的规定要求，逐项就供应商提供的货物或工程或服务的主营业务成本、税金及附加、销售费用、管理费用、财务费用等成本构成事项详细陈述）</w:t>
      </w:r>
    </w:p>
    <w:p>
      <w:pPr>
        <w:spacing w:line="360" w:lineRule="auto"/>
        <w:ind w:firstLine="480" w:firstLineChars="200"/>
        <w:rPr>
          <w:rFonts w:hint="eastAsia" w:ascii="宋体" w:hAnsi="宋体"/>
          <w:bCs/>
          <w:sz w:val="24"/>
          <w:lang w:val="zh-CN"/>
        </w:rPr>
      </w:pPr>
      <w:r>
        <w:rPr>
          <w:rFonts w:hint="eastAsia" w:ascii="宋体" w:hAnsi="宋体"/>
          <w:bCs/>
          <w:sz w:val="24"/>
          <w:lang w:val="en-US" w:eastAsia="zh-CN"/>
        </w:rPr>
        <w:t>3.2</w:t>
      </w:r>
      <w:r>
        <w:rPr>
          <w:rFonts w:hint="eastAsia" w:ascii="宋体" w:hAnsi="宋体"/>
          <w:bCs/>
          <w:sz w:val="24"/>
          <w:lang w:val="zh-CN"/>
        </w:rPr>
        <w:t xml:space="preserve">供应商书面说明应当签字确认或者加盖公章，否则无效。书面说明的签字确认，由其法定代表人/主要负责人/本人或者其授权代表签字确认。 </w:t>
      </w:r>
    </w:p>
    <w:p>
      <w:pPr>
        <w:spacing w:line="360" w:lineRule="auto"/>
        <w:ind w:firstLine="480" w:firstLineChars="200"/>
        <w:rPr>
          <w:rFonts w:hint="eastAsia" w:ascii="宋体" w:hAnsi="宋体"/>
          <w:bCs/>
          <w:sz w:val="24"/>
          <w:lang w:val="zh-CN"/>
        </w:rPr>
      </w:pPr>
      <w:r>
        <w:rPr>
          <w:rFonts w:hint="eastAsia" w:ascii="宋体" w:hAnsi="宋体"/>
          <w:bCs/>
          <w:sz w:val="24"/>
          <w:lang w:val="en-US" w:eastAsia="zh-CN"/>
        </w:rPr>
        <w:t>3.3</w:t>
      </w:r>
      <w:r>
        <w:rPr>
          <w:rFonts w:hint="eastAsia" w:ascii="宋体" w:hAnsi="宋体"/>
          <w:bCs/>
          <w:sz w:val="24"/>
          <w:lang w:val="zh-CN"/>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p>
      <w:pPr>
        <w:keepNext w:val="0"/>
        <w:keepLines w:val="0"/>
        <w:pageBreakBefore w:val="0"/>
        <w:numPr>
          <w:ilvl w:val="0"/>
          <w:numId w:val="3"/>
        </w:numPr>
        <w:kinsoku/>
        <w:wordWrap/>
        <w:overflowPunct/>
        <w:topLinePunct w:val="0"/>
        <w:bidi w:val="0"/>
        <w:snapToGrid/>
        <w:spacing w:line="420" w:lineRule="exact"/>
        <w:ind w:left="0" w:leftChars="0" w:firstLine="482" w:firstLineChars="200"/>
        <w:textAlignment w:val="auto"/>
        <w:outlineLvl w:val="9"/>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商务要求</w:t>
      </w:r>
    </w:p>
    <w:p>
      <w:pPr>
        <w:spacing w:line="360" w:lineRule="auto"/>
        <w:ind w:firstLine="482" w:firstLineChars="200"/>
        <w:rPr>
          <w:rFonts w:hint="eastAsia" w:ascii="宋体" w:hAnsi="宋体" w:eastAsia="宋体" w:cs="Times New Roman"/>
          <w:b/>
          <w:bCs w:val="0"/>
          <w:sz w:val="24"/>
          <w:lang w:val="en-US" w:eastAsia="zh-CN"/>
        </w:rPr>
      </w:pPr>
      <w:r>
        <w:rPr>
          <w:rFonts w:hint="eastAsia" w:ascii="宋体" w:hAnsi="宋体" w:eastAsia="宋体" w:cs="Times New Roman"/>
          <w:b/>
          <w:bCs w:val="0"/>
          <w:sz w:val="24"/>
          <w:lang w:val="en-US" w:eastAsia="zh-CN"/>
        </w:rPr>
        <w:t>1.服务地点、服务期限</w:t>
      </w:r>
    </w:p>
    <w:p>
      <w:pPr>
        <w:spacing w:line="360" w:lineRule="auto"/>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1.1服务地点：剑阁县中医医院。</w:t>
      </w:r>
    </w:p>
    <w:p>
      <w:pPr>
        <w:spacing w:line="360" w:lineRule="auto"/>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lang w:val="en-US" w:eastAsia="zh-CN"/>
        </w:rPr>
        <w:t>1.2服务期限：20日历日出具设计图纸。</w:t>
      </w:r>
    </w:p>
    <w:p>
      <w:pPr>
        <w:spacing w:line="360" w:lineRule="auto"/>
        <w:ind w:firstLine="482" w:firstLineChars="200"/>
        <w:rPr>
          <w:rFonts w:hint="eastAsia" w:ascii="宋体" w:hAnsi="宋体" w:eastAsia="宋体" w:cs="Times New Roman"/>
          <w:b/>
          <w:bCs w:val="0"/>
          <w:sz w:val="24"/>
          <w:lang w:val="en-US" w:eastAsia="zh-CN"/>
        </w:rPr>
      </w:pPr>
      <w:r>
        <w:rPr>
          <w:rFonts w:hint="eastAsia" w:ascii="宋体" w:hAnsi="宋体" w:eastAsia="宋体" w:cs="Times New Roman"/>
          <w:b/>
          <w:bCs w:val="0"/>
          <w:sz w:val="24"/>
          <w:lang w:val="en-US" w:eastAsia="zh-CN"/>
        </w:rPr>
        <w:t>2.付款方式</w:t>
      </w:r>
    </w:p>
    <w:p>
      <w:pPr>
        <w:spacing w:line="360" w:lineRule="auto"/>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2.1完成设计工作，通过验收后一次性支付合同总费用。</w:t>
      </w:r>
    </w:p>
    <w:p>
      <w:pPr>
        <w:spacing w:line="360" w:lineRule="auto"/>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2.2采购人凭供应商发票及项目验收合格等相关材料进行资金支付。</w:t>
      </w:r>
    </w:p>
    <w:p>
      <w:pPr>
        <w:keepNext w:val="0"/>
        <w:keepLines w:val="0"/>
        <w:pageBreakBefore w:val="0"/>
        <w:numPr>
          <w:ilvl w:val="0"/>
          <w:numId w:val="0"/>
        </w:numPr>
        <w:kinsoku/>
        <w:wordWrap/>
        <w:overflowPunct/>
        <w:topLinePunct w:val="0"/>
        <w:bidi w:val="0"/>
        <w:snapToGrid/>
        <w:spacing w:line="420" w:lineRule="exact"/>
        <w:textAlignment w:val="auto"/>
        <w:outlineLvl w:val="9"/>
        <w:rPr>
          <w:rFonts w:hint="default" w:ascii="宋体" w:hAnsi="宋体" w:eastAsia="宋体" w:cs="宋体"/>
          <w:b/>
          <w:bCs w:val="0"/>
          <w:sz w:val="24"/>
          <w:szCs w:val="24"/>
          <w:highlight w:val="none"/>
          <w:lang w:val="en-US" w:eastAsia="zh-CN"/>
        </w:rPr>
      </w:pPr>
    </w:p>
    <w:p>
      <w:pPr>
        <w:spacing w:line="360" w:lineRule="auto"/>
        <w:ind w:firstLine="480" w:firstLineChars="200"/>
        <w:rPr>
          <w:rFonts w:hint="eastAsia" w:ascii="宋体" w:hAnsi="宋体"/>
          <w:bCs/>
          <w:sz w:val="24"/>
          <w:lang w:val="zh-CN"/>
        </w:rPr>
      </w:pPr>
    </w:p>
    <w:p>
      <w:pPr>
        <w:pStyle w:val="24"/>
        <w:numPr>
          <w:ilvl w:val="0"/>
          <w:numId w:val="0"/>
        </w:numPr>
        <w:spacing w:line="360" w:lineRule="auto"/>
        <w:ind w:firstLine="482" w:firstLineChars="200"/>
        <w:jc w:val="both"/>
        <w:rPr>
          <w:rFonts w:hint="eastAsia" w:ascii="宋体" w:hAnsi="宋体"/>
          <w:bCs/>
          <w:sz w:val="24"/>
          <w:lang w:val="en-US" w:eastAsia="zh-CN"/>
        </w:rPr>
        <w:sectPr>
          <w:pgSz w:w="11906" w:h="16838"/>
          <w:pgMar w:top="2098" w:right="1474" w:bottom="1985" w:left="1588" w:header="851" w:footer="1559" w:gutter="0"/>
          <w:pgNumType w:fmt="numberInDash"/>
          <w:cols w:space="720" w:num="1"/>
          <w:docGrid w:type="lines" w:linePitch="312" w:charSpace="0"/>
        </w:sectPr>
      </w:pPr>
      <w:r>
        <w:rPr>
          <w:rFonts w:hint="eastAsia" w:ascii="宋体" w:hAnsi="宋体" w:eastAsia="宋体" w:cs="宋体"/>
          <w:b/>
          <w:sz w:val="24"/>
          <w:highlight w:val="none"/>
          <w:lang w:val="en-US" w:eastAsia="zh-CN"/>
        </w:rPr>
        <w:t>注意：本项目服务内容、服务要求，报价、商务要求等均为实质性要求，供应商均需完全响应，不允许有负偏离，否则作无效投标处理。</w:t>
      </w:r>
    </w:p>
    <w:p>
      <w:pPr>
        <w:keepNext w:val="0"/>
        <w:keepLines w:val="0"/>
        <w:pageBreakBefore w:val="0"/>
        <w:kinsoku/>
        <w:wordWrap/>
        <w:overflowPunct/>
        <w:topLinePunct w:val="0"/>
        <w:bidi w:val="0"/>
        <w:snapToGrid/>
        <w:spacing w:line="420" w:lineRule="exact"/>
        <w:jc w:val="center"/>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第</w:t>
      </w:r>
      <w:r>
        <w:rPr>
          <w:rFonts w:hint="eastAsia" w:ascii="仿宋_GB2312" w:hAnsi="宋体" w:eastAsia="仿宋_GB2312"/>
          <w:b/>
          <w:sz w:val="32"/>
          <w:szCs w:val="32"/>
          <w:lang w:val="en-US" w:eastAsia="zh-CN"/>
        </w:rPr>
        <w:t>四</w:t>
      </w:r>
      <w:r>
        <w:rPr>
          <w:rFonts w:hint="eastAsia" w:ascii="仿宋_GB2312" w:hAnsi="宋体" w:eastAsia="仿宋_GB2312"/>
          <w:b/>
          <w:sz w:val="32"/>
          <w:szCs w:val="32"/>
        </w:rPr>
        <w:t>章 谈判程序、谈判内容和成交标准</w:t>
      </w:r>
    </w:p>
    <w:p>
      <w:pPr>
        <w:keepNext w:val="0"/>
        <w:keepLines w:val="0"/>
        <w:pageBreakBefore w:val="0"/>
        <w:kinsoku/>
        <w:wordWrap/>
        <w:overflowPunct/>
        <w:topLinePunct w:val="0"/>
        <w:bidi w:val="0"/>
        <w:snapToGrid/>
        <w:spacing w:line="420" w:lineRule="exact"/>
        <w:jc w:val="center"/>
        <w:textAlignment w:val="auto"/>
        <w:outlineLvl w:val="9"/>
        <w:rPr>
          <w:rFonts w:hint="eastAsia" w:ascii="宋体" w:hAnsi="宋体"/>
          <w:b/>
          <w:sz w:val="32"/>
          <w:szCs w:val="32"/>
        </w:rPr>
      </w:pPr>
    </w:p>
    <w:p>
      <w:pPr>
        <w:numPr>
          <w:ilvl w:val="0"/>
          <w:numId w:val="0"/>
        </w:numPr>
        <w:spacing w:line="420" w:lineRule="exact"/>
        <w:ind w:firstLine="241" w:firstLineChars="100"/>
        <w:rPr>
          <w:rFonts w:hint="eastAsia" w:ascii="宋体" w:hAnsi="宋体"/>
          <w:b/>
          <w:sz w:val="24"/>
          <w:lang w:val="en-US" w:eastAsia="zh-CN"/>
        </w:rPr>
      </w:pPr>
      <w:r>
        <w:rPr>
          <w:rFonts w:hint="eastAsia" w:ascii="宋体" w:hAnsi="宋体"/>
          <w:b/>
          <w:sz w:val="24"/>
        </w:rPr>
        <w:t>一、</w:t>
      </w:r>
      <w:r>
        <w:rPr>
          <w:rFonts w:hint="eastAsia" w:ascii="宋体" w:hAnsi="宋体"/>
          <w:b/>
          <w:sz w:val="24"/>
          <w:lang w:val="en-US" w:eastAsia="zh-CN"/>
        </w:rPr>
        <w:t>谈判程序</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rPr>
        <w:t>资格</w:t>
      </w:r>
      <w:r>
        <w:rPr>
          <w:rFonts w:hint="eastAsia" w:ascii="宋体" w:hAnsi="宋体" w:eastAsia="宋体" w:cs="Times New Roman"/>
          <w:sz w:val="24"/>
          <w:lang w:val="en-US" w:eastAsia="zh-CN"/>
        </w:rPr>
        <w:t>审查</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lang w:eastAsia="zh-CN"/>
        </w:rPr>
        <w:t>投标供应商</w:t>
      </w:r>
      <w:r>
        <w:rPr>
          <w:rFonts w:hint="eastAsia" w:ascii="宋体" w:hAnsi="宋体"/>
          <w:sz w:val="24"/>
        </w:rPr>
        <w:t>递交响应文件截止时间结束后，采购人依据相关管理规定成立并组织谈判小组对递交响应文件的</w:t>
      </w:r>
      <w:r>
        <w:rPr>
          <w:rFonts w:hint="eastAsia" w:ascii="宋体" w:hAnsi="宋体"/>
          <w:sz w:val="24"/>
          <w:lang w:eastAsia="zh-CN"/>
        </w:rPr>
        <w:t>投标供应商</w:t>
      </w:r>
      <w:r>
        <w:rPr>
          <w:rFonts w:hint="eastAsia" w:ascii="宋体" w:hAnsi="宋体"/>
          <w:sz w:val="24"/>
        </w:rPr>
        <w:t>进行资格审查，确定邀请参加谈判的</w:t>
      </w:r>
      <w:r>
        <w:rPr>
          <w:rFonts w:hint="eastAsia" w:ascii="宋体" w:hAnsi="宋体"/>
          <w:sz w:val="24"/>
          <w:lang w:eastAsia="zh-CN"/>
        </w:rPr>
        <w:t>投标供应商</w:t>
      </w:r>
      <w:r>
        <w:rPr>
          <w:rFonts w:hint="eastAsia" w:ascii="宋体" w:hAnsi="宋体"/>
          <w:sz w:val="24"/>
        </w:rPr>
        <w:t>名单。</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sz w:val="24"/>
        </w:rPr>
      </w:pPr>
      <w:r>
        <w:rPr>
          <w:rFonts w:hint="eastAsia" w:ascii="宋体" w:hAnsi="宋体"/>
          <w:sz w:val="24"/>
          <w:lang w:val="en-US" w:eastAsia="zh-CN"/>
        </w:rPr>
        <w:t>1.2</w:t>
      </w:r>
      <w:r>
        <w:rPr>
          <w:rFonts w:hint="eastAsia" w:ascii="宋体" w:hAnsi="宋体"/>
          <w:sz w:val="24"/>
        </w:rPr>
        <w:t>通过资格审查的</w:t>
      </w:r>
      <w:r>
        <w:rPr>
          <w:rFonts w:hint="eastAsia" w:ascii="宋体" w:hAnsi="宋体"/>
          <w:sz w:val="24"/>
          <w:lang w:eastAsia="zh-CN"/>
        </w:rPr>
        <w:t>投标供应商</w:t>
      </w:r>
      <w:r>
        <w:rPr>
          <w:rFonts w:hint="eastAsia" w:ascii="宋体" w:hAnsi="宋体"/>
          <w:sz w:val="24"/>
        </w:rPr>
        <w:t>不足</w:t>
      </w:r>
      <w:r>
        <w:rPr>
          <w:rFonts w:hint="eastAsia" w:ascii="宋体" w:hAnsi="宋体"/>
          <w:sz w:val="24"/>
          <w:lang w:val="en-US" w:eastAsia="zh-CN"/>
        </w:rPr>
        <w:t>3</w:t>
      </w:r>
      <w:r>
        <w:rPr>
          <w:rFonts w:hint="eastAsia" w:ascii="宋体" w:hAnsi="宋体"/>
          <w:sz w:val="24"/>
        </w:rPr>
        <w:t>家的，本次竞争性谈判采购活动终止。</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2.符合性审查</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2.1供应商资格审查结</w:t>
      </w:r>
      <w:r>
        <w:rPr>
          <w:rFonts w:hint="eastAsia" w:ascii="宋体" w:hAnsi="宋体" w:eastAsia="宋体" w:cs="宋体"/>
          <w:kern w:val="0"/>
          <w:sz w:val="24"/>
        </w:rPr>
        <w:t>果≥3家时，评</w:t>
      </w:r>
      <w:r>
        <w:rPr>
          <w:rFonts w:hint="eastAsia" w:ascii="宋体" w:hAnsi="宋体" w:cs="宋体"/>
          <w:kern w:val="0"/>
          <w:sz w:val="24"/>
        </w:rPr>
        <w:t>审小组按照采购文件的规定对通过资格审查的供应商进行符合性审查，对所响应的项目技术、服务和其他要求进行评审。</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2.2供应商符合性审查结束后，评审小组出具资符合性审查报告，对没有通过符合性审查的供应商，评审小组应当在符合审查报告中写明原因。</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sz w:val="24"/>
        </w:rPr>
        <w:t>2.3通过符合性审查的报价供应商不足</w:t>
      </w:r>
      <w:r>
        <w:rPr>
          <w:rFonts w:hint="eastAsia" w:ascii="宋体" w:hAnsi="宋体"/>
          <w:sz w:val="24"/>
          <w:lang w:val="en-US" w:eastAsia="zh-CN"/>
        </w:rPr>
        <w:t>3</w:t>
      </w:r>
      <w:r>
        <w:rPr>
          <w:rFonts w:hint="eastAsia" w:ascii="宋体" w:hAnsi="宋体"/>
          <w:sz w:val="24"/>
        </w:rPr>
        <w:t>家的，本次竞争性谈判采购活动终止。</w:t>
      </w:r>
    </w:p>
    <w:p>
      <w:pPr>
        <w:autoSpaceDE w:val="0"/>
        <w:autoSpaceDN w:val="0"/>
        <w:adjustRightInd w:val="0"/>
        <w:spacing w:line="440" w:lineRule="exact"/>
        <w:ind w:firstLine="480" w:firstLineChars="200"/>
        <w:rPr>
          <w:rFonts w:hint="eastAsia" w:ascii="宋体" w:hAnsi="宋体"/>
          <w:sz w:val="24"/>
        </w:rPr>
      </w:pPr>
      <w:r>
        <w:rPr>
          <w:rFonts w:hint="eastAsia" w:ascii="宋体" w:hAnsi="宋体" w:cs="宋体"/>
          <w:kern w:val="0"/>
          <w:sz w:val="24"/>
        </w:rPr>
        <w:t>3.采购人对通过和未通过资格审查及符合审查的供应商名单向所有递交响应文件的供应商当场宣布。</w:t>
      </w:r>
    </w:p>
    <w:p>
      <w:pPr>
        <w:keepNext w:val="0"/>
        <w:keepLines w:val="0"/>
        <w:pageBreakBefore w:val="0"/>
        <w:kinsoku/>
        <w:wordWrap/>
        <w:overflowPunct/>
        <w:topLinePunct w:val="0"/>
        <w:bidi w:val="0"/>
        <w:snapToGrid/>
        <w:spacing w:line="420" w:lineRule="exact"/>
        <w:ind w:firstLine="482" w:firstLineChars="200"/>
        <w:textAlignment w:val="auto"/>
        <w:outlineLvl w:val="9"/>
        <w:rPr>
          <w:rFonts w:hint="eastAsia" w:ascii="宋体" w:hAnsi="宋体"/>
          <w:b/>
          <w:sz w:val="24"/>
        </w:rPr>
      </w:pPr>
      <w:r>
        <w:rPr>
          <w:rFonts w:hint="eastAsia" w:ascii="宋体" w:hAnsi="宋体"/>
          <w:b/>
          <w:sz w:val="24"/>
        </w:rPr>
        <w:t>二、谈判</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lang w:eastAsia="zh-CN"/>
        </w:rPr>
        <w:t>投标供应商</w:t>
      </w:r>
      <w:r>
        <w:rPr>
          <w:rFonts w:hint="eastAsia" w:ascii="宋体" w:hAnsi="宋体"/>
          <w:sz w:val="24"/>
        </w:rPr>
        <w:t>资格审查</w:t>
      </w:r>
      <w:r>
        <w:rPr>
          <w:rFonts w:hint="eastAsia" w:ascii="宋体" w:hAnsi="宋体"/>
          <w:sz w:val="24"/>
          <w:lang w:eastAsia="zh-CN"/>
        </w:rPr>
        <w:t>、</w:t>
      </w:r>
      <w:r>
        <w:rPr>
          <w:rFonts w:hint="eastAsia" w:ascii="宋体" w:hAnsi="宋体" w:cs="宋体"/>
          <w:kern w:val="0"/>
          <w:sz w:val="24"/>
        </w:rPr>
        <w:t>符合性审查</w:t>
      </w:r>
      <w:r>
        <w:rPr>
          <w:rFonts w:hint="eastAsia" w:ascii="宋体" w:hAnsi="宋体"/>
          <w:sz w:val="24"/>
        </w:rPr>
        <w:t>结束后，采购人组织谈判小组按照谈判文件的规定与通过资格审查</w:t>
      </w:r>
      <w:r>
        <w:rPr>
          <w:rFonts w:hint="eastAsia" w:ascii="宋体" w:hAnsi="宋体"/>
          <w:sz w:val="24"/>
          <w:lang w:eastAsia="zh-CN"/>
        </w:rPr>
        <w:t>、</w:t>
      </w:r>
      <w:r>
        <w:rPr>
          <w:rFonts w:hint="eastAsia" w:ascii="宋体" w:hAnsi="宋体" w:cs="宋体"/>
          <w:kern w:val="0"/>
          <w:sz w:val="24"/>
        </w:rPr>
        <w:t>符合性审查</w:t>
      </w:r>
      <w:r>
        <w:rPr>
          <w:rFonts w:hint="eastAsia" w:ascii="宋体" w:hAnsi="宋体"/>
          <w:sz w:val="24"/>
        </w:rPr>
        <w:t>的</w:t>
      </w:r>
      <w:r>
        <w:rPr>
          <w:rFonts w:hint="eastAsia" w:ascii="宋体" w:hAnsi="宋体"/>
          <w:sz w:val="24"/>
          <w:lang w:eastAsia="zh-CN"/>
        </w:rPr>
        <w:t>投标供应商</w:t>
      </w:r>
      <w:r>
        <w:rPr>
          <w:rFonts w:hint="eastAsia" w:ascii="宋体" w:hAnsi="宋体"/>
          <w:sz w:val="24"/>
        </w:rPr>
        <w:t>分别进行谈判。本次采购项目</w:t>
      </w:r>
      <w:r>
        <w:rPr>
          <w:rFonts w:hint="eastAsia" w:ascii="宋体" w:hAnsi="宋体"/>
          <w:sz w:val="24"/>
          <w:highlight w:val="none"/>
        </w:rPr>
        <w:t>设</w:t>
      </w:r>
      <w:r>
        <w:rPr>
          <w:rFonts w:hint="eastAsia" w:ascii="宋体" w:hAnsi="宋体"/>
          <w:sz w:val="24"/>
          <w:highlight w:val="none"/>
          <w:lang w:val="en-US" w:eastAsia="zh-CN"/>
        </w:rPr>
        <w:t>1</w:t>
      </w:r>
      <w:r>
        <w:rPr>
          <w:rFonts w:hint="eastAsia" w:ascii="宋体" w:hAnsi="宋体"/>
          <w:sz w:val="24"/>
          <w:highlight w:val="none"/>
        </w:rPr>
        <w:t>轮或多轮谈判</w:t>
      </w:r>
      <w:r>
        <w:rPr>
          <w:rFonts w:hint="eastAsia" w:ascii="宋体" w:hAnsi="宋体" w:eastAsia="宋体" w:cs="Times New Roman"/>
          <w:sz w:val="24"/>
          <w:highlight w:val="none"/>
          <w:lang w:eastAsia="zh-CN"/>
        </w:rPr>
        <w:t>，</w:t>
      </w:r>
      <w:r>
        <w:rPr>
          <w:rFonts w:hint="eastAsia" w:ascii="宋体" w:hAnsi="宋体" w:eastAsia="宋体" w:cs="Times New Roman"/>
          <w:sz w:val="24"/>
        </w:rPr>
        <w:t>谈判过程中，</w:t>
      </w:r>
      <w:r>
        <w:rPr>
          <w:rFonts w:hint="eastAsia" w:ascii="宋体" w:hAnsi="宋体" w:eastAsia="宋体" w:cs="Times New Roman"/>
          <w:sz w:val="24"/>
          <w:lang w:val="en-US" w:eastAsia="zh-CN"/>
        </w:rPr>
        <w:t>谈判小组</w:t>
      </w:r>
      <w:r>
        <w:rPr>
          <w:rFonts w:hint="eastAsia" w:ascii="宋体" w:hAnsi="宋体" w:eastAsia="宋体" w:cs="Times New Roman"/>
          <w:sz w:val="24"/>
        </w:rPr>
        <w:t>可以根据</w:t>
      </w:r>
      <w:r>
        <w:rPr>
          <w:rFonts w:hint="eastAsia" w:ascii="宋体" w:hAnsi="宋体" w:eastAsia="宋体" w:cs="Times New Roman"/>
          <w:sz w:val="24"/>
          <w:lang w:val="en-US" w:eastAsia="zh-CN"/>
        </w:rPr>
        <w:t>具体</w:t>
      </w:r>
      <w:r>
        <w:rPr>
          <w:rFonts w:hint="eastAsia" w:ascii="宋体" w:hAnsi="宋体" w:eastAsia="宋体" w:cs="Times New Roman"/>
          <w:sz w:val="24"/>
        </w:rPr>
        <w:t>谈判情况调整谈判轮次</w:t>
      </w:r>
      <w:r>
        <w:rPr>
          <w:rFonts w:hint="eastAsia" w:ascii="宋体" w:hAnsi="宋体"/>
          <w:sz w:val="24"/>
        </w:rPr>
        <w:t>。</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谈判过程中，谈判小组获得采购人同意后，可以根据谈判情况变更谈判文件内容，但资格条件不得变更，并将变更的内容书面通知所有参加报价的供应商，并做好书面记录。</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谈判达到</w:t>
      </w:r>
      <w:r>
        <w:rPr>
          <w:rFonts w:hint="eastAsia" w:ascii="宋体" w:hAnsi="宋体"/>
          <w:sz w:val="24"/>
          <w:lang w:eastAsia="zh-CN"/>
        </w:rPr>
        <w:t>投标供应商</w:t>
      </w:r>
      <w:r>
        <w:rPr>
          <w:rFonts w:hint="eastAsia" w:ascii="宋体" w:hAnsi="宋体"/>
          <w:sz w:val="24"/>
        </w:rPr>
        <w:t>响应文件符合采购需求、质量和服务相等的前提下，谈判小组应要求供应商进行最后报价。</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lang w:eastAsia="zh-CN"/>
        </w:rPr>
        <w:t>投标供应商</w:t>
      </w:r>
      <w:r>
        <w:rPr>
          <w:rFonts w:hint="eastAsia" w:ascii="宋体" w:hAnsi="宋体"/>
          <w:sz w:val="24"/>
        </w:rPr>
        <w:t>进行最后报价，填写二次报价单，递交谈判小组。</w:t>
      </w:r>
    </w:p>
    <w:p>
      <w:pPr>
        <w:keepNext w:val="0"/>
        <w:keepLines w:val="0"/>
        <w:pageBreakBefore w:val="0"/>
        <w:kinsoku/>
        <w:wordWrap/>
        <w:overflowPunct/>
        <w:topLinePunct w:val="0"/>
        <w:bidi w:val="0"/>
        <w:snapToGrid/>
        <w:spacing w:line="420" w:lineRule="exact"/>
        <w:ind w:firstLine="482" w:firstLineChars="200"/>
        <w:textAlignment w:val="auto"/>
        <w:outlineLvl w:val="9"/>
        <w:rPr>
          <w:rFonts w:hint="eastAsia" w:ascii="宋体" w:hAnsi="宋体"/>
          <w:b/>
          <w:bCs/>
          <w:sz w:val="24"/>
        </w:rPr>
      </w:pPr>
      <w:r>
        <w:rPr>
          <w:rFonts w:hint="eastAsia" w:ascii="宋体" w:hAnsi="宋体"/>
          <w:b/>
          <w:bCs/>
          <w:sz w:val="24"/>
        </w:rPr>
        <w:t>三、确定成交供应商</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本项目由谈判小组直接确定成交供应商。</w:t>
      </w:r>
    </w:p>
    <w:p>
      <w:pPr>
        <w:keepNext w:val="0"/>
        <w:keepLines w:val="0"/>
        <w:pageBreakBefore w:val="0"/>
        <w:kinsoku/>
        <w:wordWrap/>
        <w:overflowPunct/>
        <w:topLinePunct w:val="0"/>
        <w:autoSpaceDE w:val="0"/>
        <w:autoSpaceDN w:val="0"/>
        <w:bidi w:val="0"/>
        <w:adjustRightInd w:val="0"/>
        <w:snapToGrid/>
        <w:spacing w:line="420" w:lineRule="exact"/>
        <w:ind w:firstLine="480" w:firstLineChars="200"/>
        <w:textAlignment w:val="auto"/>
        <w:outlineLvl w:val="9"/>
        <w:rPr>
          <w:rFonts w:hint="eastAsia" w:ascii="宋体" w:hAnsi="宋体"/>
          <w:spacing w:val="-4"/>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由谈判小组</w:t>
      </w:r>
      <w:r>
        <w:rPr>
          <w:rFonts w:hint="eastAsia" w:ascii="宋体" w:hAnsi="宋体"/>
          <w:spacing w:val="-4"/>
          <w:sz w:val="24"/>
        </w:rPr>
        <w:t>按照公平、公正、择优的原则，采用最低评标价法进行评定。</w:t>
      </w:r>
    </w:p>
    <w:p>
      <w:pPr>
        <w:keepNext w:val="0"/>
        <w:keepLines w:val="0"/>
        <w:pageBreakBefore w:val="0"/>
        <w:kinsoku/>
        <w:wordWrap/>
        <w:overflowPunct/>
        <w:topLinePunct w:val="0"/>
        <w:autoSpaceDE w:val="0"/>
        <w:autoSpaceDN w:val="0"/>
        <w:bidi w:val="0"/>
        <w:adjustRightInd w:val="0"/>
        <w:snapToGrid/>
        <w:spacing w:line="420" w:lineRule="exact"/>
        <w:ind w:firstLine="464" w:firstLineChars="200"/>
        <w:jc w:val="both"/>
        <w:textAlignment w:val="auto"/>
        <w:outlineLvl w:val="9"/>
        <w:rPr>
          <w:rFonts w:hint="eastAsia" w:ascii="宋体" w:hAnsi="宋体" w:eastAsia="宋体" w:cs="Times New Roman"/>
          <w:sz w:val="24"/>
        </w:rPr>
      </w:pPr>
      <w:r>
        <w:rPr>
          <w:rFonts w:hint="eastAsia" w:ascii="宋体" w:hAnsi="宋体"/>
          <w:spacing w:val="-4"/>
          <w:sz w:val="24"/>
        </w:rPr>
        <w:t>3.谈判小组根据“符合采购需求，质量和服务相等且报价最低的原则”，现场依法确定成交供应商（</w:t>
      </w:r>
      <w:r>
        <w:rPr>
          <w:rFonts w:hint="eastAsia" w:ascii="宋体" w:hAnsi="宋体" w:cs="宋体"/>
          <w:kern w:val="0"/>
          <w:sz w:val="24"/>
        </w:rPr>
        <w:t>以提出最低第二次报价的投标供应商作为成交供应商），</w:t>
      </w:r>
      <w:r>
        <w:rPr>
          <w:rFonts w:hint="eastAsia" w:ascii="宋体" w:hAnsi="宋体"/>
          <w:kern w:val="0"/>
          <w:sz w:val="24"/>
        </w:rPr>
        <w:t>报价相同的</w:t>
      </w:r>
      <w:r>
        <w:rPr>
          <w:rFonts w:hint="eastAsia" w:ascii="宋体" w:hAnsi="宋体"/>
          <w:kern w:val="0"/>
          <w:sz w:val="24"/>
          <w:lang w:eastAsia="zh-CN"/>
        </w:rPr>
        <w:t>，</w:t>
      </w:r>
      <w:r>
        <w:rPr>
          <w:rFonts w:hint="eastAsia" w:ascii="宋体" w:hAnsi="宋体"/>
          <w:kern w:val="0"/>
          <w:sz w:val="24"/>
        </w:rPr>
        <w:t>采取抽签方式决定排名，并确定排名第一的</w:t>
      </w:r>
      <w:r>
        <w:rPr>
          <w:rFonts w:hint="eastAsia" w:ascii="宋体" w:hAnsi="宋体" w:cs="宋体"/>
          <w:kern w:val="0"/>
          <w:sz w:val="24"/>
        </w:rPr>
        <w:t>投标供应商</w:t>
      </w:r>
      <w:r>
        <w:rPr>
          <w:rFonts w:hint="eastAsia" w:ascii="宋体" w:hAnsi="宋体"/>
          <w:kern w:val="0"/>
          <w:sz w:val="24"/>
        </w:rPr>
        <w:t>为第一成交候选供应商</w:t>
      </w:r>
      <w:r>
        <w:rPr>
          <w:rFonts w:hint="eastAsia" w:ascii="宋体" w:hAnsi="宋体" w:cs="宋体"/>
          <w:kern w:val="0"/>
          <w:sz w:val="24"/>
        </w:rPr>
        <w:t>；</w:t>
      </w:r>
      <w:r>
        <w:rPr>
          <w:rFonts w:hint="eastAsia" w:ascii="宋体" w:hAnsi="宋体"/>
          <w:sz w:val="24"/>
        </w:rPr>
        <w:t>当排名第一的</w:t>
      </w:r>
      <w:r>
        <w:rPr>
          <w:rFonts w:hint="eastAsia" w:ascii="宋体" w:hAnsi="宋体" w:cs="宋体"/>
          <w:kern w:val="0"/>
          <w:sz w:val="24"/>
        </w:rPr>
        <w:t>投标</w:t>
      </w:r>
      <w:r>
        <w:rPr>
          <w:rFonts w:hint="eastAsia" w:ascii="宋体" w:hAnsi="宋体"/>
          <w:sz w:val="24"/>
        </w:rPr>
        <w:t>供应商不能履约时：本次谈判无效，采购人可重新组织谈判；采购人也可以选择由排名第二的候选</w:t>
      </w:r>
      <w:r>
        <w:rPr>
          <w:rFonts w:hint="eastAsia" w:ascii="宋体" w:hAnsi="宋体" w:cs="宋体"/>
          <w:kern w:val="0"/>
          <w:sz w:val="24"/>
        </w:rPr>
        <w:t>投标</w:t>
      </w:r>
      <w:r>
        <w:rPr>
          <w:rFonts w:hint="eastAsia" w:ascii="宋体" w:hAnsi="宋体"/>
          <w:sz w:val="24"/>
        </w:rPr>
        <w:t>供应商作为成交供应商，以此类推，如排名前三名的</w:t>
      </w:r>
      <w:r>
        <w:rPr>
          <w:rFonts w:hint="eastAsia" w:ascii="宋体" w:hAnsi="宋体" w:cs="宋体"/>
          <w:kern w:val="0"/>
          <w:sz w:val="24"/>
        </w:rPr>
        <w:t>投标</w:t>
      </w:r>
      <w:r>
        <w:rPr>
          <w:rFonts w:hint="eastAsia" w:ascii="宋体" w:hAnsi="宋体"/>
          <w:sz w:val="24"/>
        </w:rPr>
        <w:t>供应商均不能履约时，本次谈判无效，重新组织谈判。</w:t>
      </w:r>
    </w:p>
    <w:p>
      <w:pPr>
        <w:keepNext w:val="0"/>
        <w:keepLines w:val="0"/>
        <w:pageBreakBefore w:val="0"/>
        <w:kinsoku/>
        <w:wordWrap/>
        <w:overflowPunct/>
        <w:topLinePunct w:val="0"/>
        <w:bidi w:val="0"/>
        <w:snapToGrid/>
        <w:spacing w:line="420" w:lineRule="exact"/>
        <w:jc w:val="center"/>
        <w:textAlignment w:val="auto"/>
        <w:outlineLvl w:val="9"/>
        <w:rPr>
          <w:rFonts w:hint="eastAsia" w:ascii="仿宋_GB2312" w:hAnsi="宋体" w:eastAsia="仿宋_GB2312"/>
          <w:b/>
          <w:sz w:val="32"/>
          <w:szCs w:val="32"/>
        </w:rPr>
      </w:pPr>
    </w:p>
    <w:p>
      <w:pPr>
        <w:keepNext w:val="0"/>
        <w:keepLines w:val="0"/>
        <w:pageBreakBefore w:val="0"/>
        <w:kinsoku/>
        <w:wordWrap/>
        <w:overflowPunct/>
        <w:topLinePunct w:val="0"/>
        <w:bidi w:val="0"/>
        <w:snapToGrid/>
        <w:spacing w:line="420" w:lineRule="exact"/>
        <w:jc w:val="center"/>
        <w:textAlignment w:val="auto"/>
        <w:outlineLvl w:val="9"/>
        <w:rPr>
          <w:rFonts w:hint="eastAsia" w:ascii="仿宋_GB2312" w:hAnsi="宋体" w:eastAsia="仿宋_GB2312"/>
          <w:b/>
          <w:sz w:val="32"/>
          <w:szCs w:val="32"/>
        </w:rPr>
      </w:pPr>
      <w:r>
        <w:rPr>
          <w:rFonts w:hint="eastAsia" w:ascii="仿宋_GB2312" w:hAnsi="宋体" w:eastAsia="仿宋_GB2312"/>
          <w:b/>
          <w:sz w:val="32"/>
          <w:szCs w:val="32"/>
        </w:rPr>
        <w:t>第</w:t>
      </w:r>
      <w:r>
        <w:rPr>
          <w:rFonts w:hint="eastAsia" w:ascii="仿宋_GB2312" w:hAnsi="宋体" w:eastAsia="仿宋_GB2312"/>
          <w:b/>
          <w:sz w:val="32"/>
          <w:szCs w:val="32"/>
          <w:lang w:val="en-US" w:eastAsia="zh-CN"/>
        </w:rPr>
        <w:t>五</w:t>
      </w:r>
      <w:r>
        <w:rPr>
          <w:rFonts w:hint="eastAsia" w:ascii="仿宋_GB2312" w:hAnsi="宋体" w:eastAsia="仿宋_GB2312"/>
          <w:b/>
          <w:sz w:val="32"/>
          <w:szCs w:val="32"/>
        </w:rPr>
        <w:t>章  供应商应当提供的资格、资质性及其他类似效力</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要求的相关证明材料</w:t>
      </w:r>
    </w:p>
    <w:p>
      <w:pPr>
        <w:keepNext w:val="0"/>
        <w:keepLines w:val="0"/>
        <w:pageBreakBefore w:val="0"/>
        <w:kinsoku/>
        <w:wordWrap/>
        <w:overflowPunct/>
        <w:topLinePunct w:val="0"/>
        <w:bidi w:val="0"/>
        <w:snapToGrid/>
        <w:spacing w:line="420" w:lineRule="exact"/>
        <w:textAlignment w:val="auto"/>
        <w:outlineLvl w:val="9"/>
        <w:rPr>
          <w:rFonts w:hint="eastAsia" w:ascii="宋体" w:hAnsi="宋体"/>
          <w:color w:val="000000"/>
          <w:sz w:val="24"/>
        </w:rPr>
      </w:pPr>
    </w:p>
    <w:p>
      <w:pPr>
        <w:keepNext w:val="0"/>
        <w:keepLines w:val="0"/>
        <w:pageBreakBefore w:val="0"/>
        <w:kinsoku/>
        <w:wordWrap/>
        <w:overflowPunct/>
        <w:topLinePunct w:val="0"/>
        <w:autoSpaceDE w:val="0"/>
        <w:autoSpaceDN w:val="0"/>
        <w:bidi w:val="0"/>
        <w:adjustRightInd w:val="0"/>
        <w:snapToGrid/>
        <w:spacing w:line="420" w:lineRule="exact"/>
        <w:ind w:firstLine="480" w:firstLineChars="20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营业执照、税务登记证及组织机构代码证或“三证合一”的营业执照。</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法定代表人授权书原件（格式见第</w:t>
      </w:r>
      <w:r>
        <w:rPr>
          <w:rFonts w:hint="eastAsia" w:ascii="宋体" w:hAnsi="宋体"/>
          <w:color w:val="000000"/>
          <w:sz w:val="24"/>
          <w:lang w:val="en-US" w:eastAsia="zh-CN"/>
        </w:rPr>
        <w:t>六</w:t>
      </w:r>
      <w:r>
        <w:rPr>
          <w:rFonts w:hint="eastAsia" w:ascii="宋体" w:hAnsi="宋体"/>
          <w:color w:val="000000"/>
          <w:sz w:val="24"/>
        </w:rPr>
        <w:t>章报价文件格式一），并附法定代表人及授权代表身份证复印件。</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sz w:val="24"/>
          <w:highlight w:val="none"/>
        </w:rPr>
      </w:pPr>
      <w:r>
        <w:rPr>
          <w:rFonts w:hint="eastAsia" w:ascii="宋体" w:hAnsi="宋体"/>
          <w:color w:val="auto"/>
          <w:sz w:val="24"/>
          <w:lang w:val="en-US" w:eastAsia="zh-CN"/>
        </w:rPr>
        <w:t>3.</w:t>
      </w:r>
      <w:r>
        <w:rPr>
          <w:rFonts w:hint="eastAsia" w:ascii="宋体" w:hAnsi="宋体"/>
          <w:sz w:val="24"/>
          <w:highlight w:val="none"/>
          <w:lang w:eastAsia="zh-CN"/>
        </w:rPr>
        <w:t>投标供应商</w:t>
      </w:r>
      <w:r>
        <w:rPr>
          <w:rFonts w:hint="eastAsia" w:ascii="宋体" w:hAnsi="宋体"/>
          <w:sz w:val="24"/>
          <w:highlight w:val="none"/>
        </w:rPr>
        <w:t>提供针对本项目的服务承诺原件</w:t>
      </w:r>
      <w:r>
        <w:rPr>
          <w:rFonts w:hint="eastAsia" w:ascii="宋体" w:hAnsi="宋体"/>
          <w:sz w:val="24"/>
          <w:highlight w:val="none"/>
          <w:lang w:eastAsia="zh-CN"/>
        </w:rPr>
        <w:t>（</w:t>
      </w:r>
      <w:r>
        <w:rPr>
          <w:rFonts w:hint="eastAsia" w:ascii="宋体" w:hAnsi="宋体"/>
          <w:sz w:val="24"/>
          <w:highlight w:val="none"/>
          <w:lang w:val="en-US" w:eastAsia="zh-CN"/>
        </w:rPr>
        <w:t>格式自拟</w:t>
      </w:r>
      <w:r>
        <w:rPr>
          <w:rFonts w:hint="eastAsia" w:ascii="宋体" w:hAnsi="宋体"/>
          <w:sz w:val="24"/>
          <w:highlight w:val="none"/>
          <w:lang w:eastAsia="zh-CN"/>
        </w:rPr>
        <w:t>）</w:t>
      </w:r>
      <w:r>
        <w:rPr>
          <w:rFonts w:hint="eastAsia" w:ascii="宋体" w:hAnsi="宋体"/>
          <w:sz w:val="24"/>
          <w:highlight w:val="none"/>
        </w:rPr>
        <w:t>。</w:t>
      </w:r>
    </w:p>
    <w:p>
      <w:pPr>
        <w:pStyle w:val="5"/>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lang w:eastAsia="zh-CN"/>
        </w:rPr>
        <w:t>投标供应商</w:t>
      </w:r>
      <w:r>
        <w:rPr>
          <w:rFonts w:hint="eastAsia" w:ascii="宋体" w:hAnsi="宋体"/>
          <w:sz w:val="24"/>
          <w:highlight w:val="none"/>
        </w:rPr>
        <w:t>提供</w:t>
      </w:r>
      <w:r>
        <w:rPr>
          <w:rFonts w:hint="eastAsia" w:ascii="宋体" w:hAnsi="宋体" w:eastAsia="宋体" w:cs="宋体"/>
          <w:kern w:val="2"/>
          <w:sz w:val="24"/>
          <w:szCs w:val="24"/>
          <w:lang w:val="en-US" w:eastAsia="zh-CN" w:bidi="ar-SA"/>
        </w:rPr>
        <w:t>检验检测机构资质认定证书（省级及以上）复印件并加盖鲜章。</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color w:val="000000"/>
          <w:sz w:val="24"/>
        </w:rPr>
      </w:pPr>
      <w:r>
        <w:rPr>
          <w:rFonts w:hint="eastAsia" w:ascii="宋体" w:hAnsi="宋体" w:cs="宋体"/>
          <w:b w:val="0"/>
          <w:bCs/>
          <w:kern w:val="0"/>
          <w:sz w:val="24"/>
          <w:lang w:val="en-US" w:eastAsia="zh-CN"/>
        </w:rPr>
        <w:t>4.</w:t>
      </w:r>
      <w:r>
        <w:rPr>
          <w:rFonts w:hint="eastAsia" w:ascii="宋体" w:hAnsi="宋体"/>
          <w:color w:val="000000"/>
          <w:sz w:val="24"/>
        </w:rPr>
        <w:t>在参加本次政府采购活动前三年内，在经营活动中没有重大违法违规记录的承诺函（原件，格式自拟）。</w:t>
      </w:r>
    </w:p>
    <w:p>
      <w:pPr>
        <w:keepNext w:val="0"/>
        <w:keepLines w:val="0"/>
        <w:pageBreakBefore w:val="0"/>
        <w:kinsoku/>
        <w:wordWrap/>
        <w:overflowPunct/>
        <w:topLinePunct w:val="0"/>
        <w:bidi w:val="0"/>
        <w:snapToGrid/>
        <w:spacing w:line="420" w:lineRule="exact"/>
        <w:ind w:firstLine="480" w:firstLineChars="200"/>
        <w:textAlignment w:val="auto"/>
        <w:outlineLvl w:val="9"/>
        <w:rPr>
          <w:rFonts w:hint="eastAsia" w:ascii="宋体" w:hAnsi="宋体"/>
          <w:b/>
          <w:sz w:val="24"/>
        </w:rPr>
      </w:pPr>
      <w:r>
        <w:rPr>
          <w:rFonts w:hint="eastAsia" w:ascii="宋体" w:hAnsi="宋体"/>
          <w:sz w:val="24"/>
          <w:lang w:val="en-US" w:eastAsia="zh-CN"/>
        </w:rPr>
        <w:t>5.</w:t>
      </w:r>
      <w:r>
        <w:rPr>
          <w:rFonts w:hint="eastAsia" w:ascii="宋体" w:hAnsi="宋体"/>
          <w:sz w:val="24"/>
        </w:rPr>
        <w:t>出具符合政府采购第二十二条规定及所提供资料真实性承诺函，</w:t>
      </w:r>
      <w:r>
        <w:rPr>
          <w:rFonts w:hint="eastAsia" w:ascii="宋体" w:hAnsi="宋体"/>
          <w:b/>
          <w:sz w:val="24"/>
        </w:rPr>
        <w:t>若提供资料不实，则</w:t>
      </w:r>
      <w:r>
        <w:rPr>
          <w:rFonts w:hint="eastAsia" w:ascii="宋体" w:hAnsi="宋体" w:eastAsia="宋体" w:cs="Times New Roman"/>
          <w:b/>
          <w:sz w:val="24"/>
        </w:rPr>
        <w:t>取消其谈判或成交资格。</w:t>
      </w:r>
    </w:p>
    <w:p>
      <w:pPr>
        <w:pStyle w:val="7"/>
        <w:ind w:firstLine="480" w:firstLineChars="200"/>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6.供应商认为需求提交的其他资料。（格式自拟）</w:t>
      </w:r>
    </w:p>
    <w:p>
      <w:pPr>
        <w:spacing w:line="360" w:lineRule="auto"/>
        <w:jc w:val="right"/>
        <w:rPr>
          <w:rFonts w:hint="eastAsia" w:ascii="宋体" w:hAnsi="宋体" w:eastAsia="宋体" w:cs="宋体"/>
          <w:b w:val="0"/>
          <w:sz w:val="36"/>
          <w:szCs w:val="36"/>
        </w:rPr>
      </w:pPr>
      <w:r>
        <w:rPr>
          <w:rFonts w:hint="eastAsia" w:ascii="宋体" w:hAnsi="宋体" w:eastAsia="宋体" w:cs="宋体"/>
          <w:b/>
          <w:bCs/>
          <w:color w:val="auto"/>
          <w:sz w:val="24"/>
          <w:highlight w:val="none"/>
        </w:rPr>
        <w:t>以上要求报价人提供的资格证明文件复印件的必须加盖报价人印章（鲜章）</w:t>
      </w:r>
    </w:p>
    <w:p>
      <w:pPr>
        <w:rPr>
          <w:rFonts w:hint="eastAsia" w:ascii="宋体" w:hAnsi="宋体" w:eastAsia="宋体" w:cs="宋体"/>
          <w:b w:val="0"/>
          <w:sz w:val="36"/>
          <w:szCs w:val="36"/>
        </w:rPr>
      </w:pPr>
      <w:r>
        <w:rPr>
          <w:rFonts w:hint="eastAsia" w:ascii="宋体" w:hAnsi="宋体" w:eastAsia="宋体" w:cs="宋体"/>
          <w:b w:val="0"/>
          <w:sz w:val="36"/>
          <w:szCs w:val="36"/>
        </w:rPr>
        <w:br w:type="page"/>
      </w:r>
    </w:p>
    <w:p>
      <w:pPr>
        <w:spacing w:line="360" w:lineRule="auto"/>
        <w:jc w:val="right"/>
        <w:rPr>
          <w:rFonts w:hint="eastAsia" w:ascii="宋体" w:hAnsi="宋体" w:eastAsia="宋体" w:cs="宋体"/>
          <w:b w:val="0"/>
          <w:sz w:val="36"/>
          <w:szCs w:val="36"/>
        </w:rPr>
      </w:pPr>
    </w:p>
    <w:p>
      <w:pPr>
        <w:spacing w:line="360" w:lineRule="auto"/>
        <w:jc w:val="right"/>
        <w:rPr>
          <w:rFonts w:hint="eastAsia" w:ascii="宋体" w:hAnsi="宋体" w:eastAsia="宋体" w:cs="宋体"/>
          <w:sz w:val="36"/>
          <w:szCs w:val="36"/>
          <w:lang w:val="en-US" w:eastAsia="zh-CN"/>
        </w:rPr>
      </w:pPr>
      <w:r>
        <w:rPr>
          <w:rFonts w:hint="eastAsia" w:ascii="宋体" w:hAnsi="宋体" w:eastAsia="宋体" w:cs="宋体"/>
          <w:b w:val="0"/>
          <w:sz w:val="36"/>
          <w:szCs w:val="36"/>
        </w:rPr>
        <w:t>项目编号：</w:t>
      </w:r>
      <w:r>
        <w:rPr>
          <w:rFonts w:hint="eastAsia" w:ascii="宋体" w:hAnsi="宋体" w:eastAsia="宋体" w:cs="宋体"/>
          <w:sz w:val="36"/>
          <w:szCs w:val="36"/>
          <w:lang w:val="en-US" w:eastAsia="zh-CN"/>
        </w:rPr>
        <w:t>JGXZYYY-2026-1-XMB</w:t>
      </w:r>
    </w:p>
    <w:p>
      <w:pPr>
        <w:rPr>
          <w:rFonts w:hint="eastAsia" w:ascii="宋体" w:hAnsi="宋体" w:eastAsia="宋体" w:cs="宋体"/>
          <w:b/>
          <w:sz w:val="36"/>
          <w:szCs w:val="36"/>
          <w:u w:val="single"/>
        </w:rPr>
      </w:pPr>
    </w:p>
    <w:p>
      <w:pPr>
        <w:ind w:left="359" w:leftChars="171" w:right="-4" w:rightChars="-2" w:firstLine="560"/>
        <w:jc w:val="right"/>
        <w:rPr>
          <w:rFonts w:hint="eastAsia" w:ascii="宋体" w:hAnsi="宋体" w:eastAsia="宋体" w:cs="宋体"/>
          <w:b/>
          <w:szCs w:val="28"/>
          <w:u w:val="single"/>
        </w:rPr>
      </w:pPr>
    </w:p>
    <w:p>
      <w:pPr>
        <w:ind w:left="359" w:leftChars="171" w:right="-4" w:rightChars="-2" w:firstLine="643"/>
        <w:jc w:val="center"/>
        <w:rPr>
          <w:rFonts w:hint="eastAsia" w:ascii="宋体" w:hAnsi="宋体" w:eastAsia="宋体" w:cs="宋体"/>
          <w:b/>
          <w:sz w:val="32"/>
          <w:szCs w:val="32"/>
          <w:u w:val="single"/>
        </w:rPr>
      </w:pPr>
    </w:p>
    <w:p>
      <w:pPr>
        <w:autoSpaceDE w:val="0"/>
        <w:autoSpaceDN w:val="0"/>
        <w:adjustRightInd w:val="0"/>
        <w:spacing w:before="15" w:line="360" w:lineRule="auto"/>
        <w:ind w:right="-4" w:rightChars="-2"/>
        <w:jc w:val="center"/>
        <w:rPr>
          <w:rFonts w:hint="eastAsia" w:ascii="宋体" w:hAnsi="宋体" w:eastAsia="宋体" w:cs="宋体"/>
          <w:bCs/>
          <w:kern w:val="0"/>
          <w:sz w:val="48"/>
          <w:szCs w:val="48"/>
          <w:lang w:val="en-US" w:eastAsia="zh-CN"/>
        </w:rPr>
      </w:pPr>
      <w:r>
        <w:rPr>
          <w:rFonts w:hint="eastAsia" w:ascii="宋体" w:hAnsi="宋体" w:eastAsia="宋体" w:cs="宋体"/>
          <w:bCs/>
          <w:kern w:val="0"/>
          <w:sz w:val="48"/>
          <w:szCs w:val="48"/>
          <w:lang w:val="en-US" w:eastAsia="zh-CN"/>
        </w:rPr>
        <w:t>剑阁县中医医院医疗诊治能力提升</w:t>
      </w:r>
    </w:p>
    <w:p>
      <w:pPr>
        <w:autoSpaceDE w:val="0"/>
        <w:autoSpaceDN w:val="0"/>
        <w:adjustRightInd w:val="0"/>
        <w:spacing w:before="15" w:line="360" w:lineRule="auto"/>
        <w:ind w:right="-4" w:rightChars="-2"/>
        <w:jc w:val="center"/>
        <w:rPr>
          <w:rFonts w:hint="eastAsia" w:ascii="宋体" w:hAnsi="宋体" w:eastAsia="宋体" w:cs="宋体"/>
          <w:bCs/>
          <w:kern w:val="0"/>
          <w:sz w:val="48"/>
          <w:szCs w:val="48"/>
          <w:lang w:val="en-US" w:eastAsia="zh-CN"/>
        </w:rPr>
      </w:pPr>
      <w:r>
        <w:rPr>
          <w:rFonts w:hint="eastAsia" w:ascii="宋体" w:hAnsi="宋体" w:eastAsia="宋体" w:cs="宋体"/>
          <w:bCs/>
          <w:kern w:val="0"/>
          <w:sz w:val="48"/>
          <w:szCs w:val="48"/>
          <w:lang w:val="en-US" w:eastAsia="zh-CN"/>
        </w:rPr>
        <w:t>项目净化区域深化设计采购项目</w:t>
      </w:r>
    </w:p>
    <w:p>
      <w:pPr>
        <w:autoSpaceDE w:val="0"/>
        <w:autoSpaceDN w:val="0"/>
        <w:adjustRightInd w:val="0"/>
        <w:spacing w:before="15" w:line="360" w:lineRule="auto"/>
        <w:ind w:right="-4" w:rightChars="-2"/>
        <w:jc w:val="both"/>
        <w:rPr>
          <w:rFonts w:hint="eastAsia" w:ascii="宋体" w:hAnsi="宋体" w:eastAsia="宋体" w:cs="宋体"/>
          <w:bCs/>
          <w:kern w:val="0"/>
          <w:sz w:val="56"/>
          <w:szCs w:val="56"/>
          <w:lang w:val="en-US" w:eastAsia="zh-CN"/>
        </w:rPr>
      </w:pPr>
    </w:p>
    <w:p>
      <w:pPr>
        <w:autoSpaceDE w:val="0"/>
        <w:autoSpaceDN w:val="0"/>
        <w:adjustRightInd w:val="0"/>
        <w:spacing w:before="15" w:line="360" w:lineRule="auto"/>
        <w:ind w:right="-4" w:rightChars="-2"/>
        <w:jc w:val="both"/>
        <w:rPr>
          <w:rFonts w:hint="eastAsia" w:ascii="宋体" w:hAnsi="宋体" w:eastAsia="宋体" w:cs="宋体"/>
          <w:bCs/>
          <w:kern w:val="0"/>
          <w:sz w:val="56"/>
          <w:szCs w:val="56"/>
          <w:lang w:val="en-US" w:eastAsia="zh-CN"/>
        </w:rPr>
      </w:pPr>
    </w:p>
    <w:p>
      <w:pPr>
        <w:tabs>
          <w:tab w:val="left" w:pos="3600"/>
          <w:tab w:val="left" w:pos="5360"/>
        </w:tabs>
        <w:autoSpaceDE w:val="0"/>
        <w:autoSpaceDN w:val="0"/>
        <w:adjustRightInd w:val="0"/>
        <w:spacing w:line="360" w:lineRule="auto"/>
        <w:ind w:right="-4" w:rightChars="-2"/>
        <w:jc w:val="center"/>
        <w:rPr>
          <w:rFonts w:hint="eastAsia" w:ascii="宋体" w:hAnsi="宋体" w:eastAsia="宋体" w:cs="宋体"/>
          <w:bCs/>
          <w:kern w:val="0"/>
          <w:sz w:val="72"/>
          <w:szCs w:val="72"/>
          <w:lang w:val="en-US" w:eastAsia="zh-CN"/>
        </w:rPr>
      </w:pPr>
      <w:r>
        <w:rPr>
          <w:rFonts w:hint="eastAsia" w:ascii="宋体" w:hAnsi="宋体" w:eastAsia="宋体" w:cs="宋体"/>
          <w:bCs/>
          <w:kern w:val="0"/>
          <w:sz w:val="72"/>
          <w:szCs w:val="72"/>
          <w:lang w:val="en-US" w:eastAsia="zh-CN"/>
        </w:rPr>
        <w:t>竞争性谈判</w:t>
      </w:r>
    </w:p>
    <w:p>
      <w:pPr>
        <w:tabs>
          <w:tab w:val="left" w:pos="3600"/>
          <w:tab w:val="left" w:pos="5360"/>
        </w:tabs>
        <w:autoSpaceDE w:val="0"/>
        <w:autoSpaceDN w:val="0"/>
        <w:adjustRightInd w:val="0"/>
        <w:spacing w:line="360" w:lineRule="auto"/>
        <w:ind w:right="-4" w:rightChars="-2"/>
        <w:jc w:val="center"/>
        <w:rPr>
          <w:rFonts w:hint="eastAsia" w:ascii="宋体" w:hAnsi="宋体" w:eastAsia="宋体" w:cs="宋体"/>
          <w:bCs/>
          <w:kern w:val="0"/>
          <w:sz w:val="40"/>
          <w:szCs w:val="40"/>
        </w:rPr>
      </w:pPr>
      <w:r>
        <w:rPr>
          <w:rFonts w:hint="eastAsia" w:ascii="宋体" w:hAnsi="宋体" w:eastAsia="宋体" w:cs="宋体"/>
          <w:bCs/>
          <w:kern w:val="0"/>
          <w:sz w:val="72"/>
          <w:szCs w:val="72"/>
        </w:rPr>
        <w:t>响应文件</w:t>
      </w: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kern w:val="0"/>
          <w:sz w:val="44"/>
          <w:szCs w:val="44"/>
        </w:rPr>
      </w:pP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kern w:val="0"/>
          <w:sz w:val="44"/>
          <w:szCs w:val="44"/>
        </w:rPr>
      </w:pP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kern w:val="0"/>
          <w:sz w:val="44"/>
          <w:szCs w:val="44"/>
        </w:rPr>
      </w:pPr>
    </w:p>
    <w:p>
      <w:pPr>
        <w:tabs>
          <w:tab w:val="left" w:pos="6411"/>
          <w:tab w:val="left" w:pos="6640"/>
        </w:tabs>
        <w:autoSpaceDE w:val="0"/>
        <w:autoSpaceDN w:val="0"/>
        <w:adjustRightInd w:val="0"/>
        <w:spacing w:line="360" w:lineRule="auto"/>
        <w:ind w:left="359" w:leftChars="171" w:right="-4" w:rightChars="-2" w:firstLine="154" w:firstLineChars="49"/>
        <w:jc w:val="both"/>
        <w:rPr>
          <w:rFonts w:hint="eastAsia" w:ascii="宋体" w:hAnsi="宋体" w:eastAsia="宋体" w:cs="宋体"/>
          <w:bCs/>
          <w:w w:val="99"/>
          <w:kern w:val="0"/>
          <w:sz w:val="32"/>
          <w:szCs w:val="32"/>
        </w:rPr>
      </w:pPr>
      <w:r>
        <w:rPr>
          <w:rFonts w:hint="eastAsia" w:ascii="宋体" w:hAnsi="宋体" w:eastAsia="宋体" w:cs="宋体"/>
          <w:bCs/>
          <w:w w:val="99"/>
          <w:kern w:val="0"/>
          <w:sz w:val="32"/>
          <w:szCs w:val="32"/>
          <w:lang w:val="en-US" w:eastAsia="zh-CN"/>
        </w:rPr>
        <w:t>谈判供应商</w:t>
      </w:r>
      <w:r>
        <w:rPr>
          <w:rFonts w:hint="eastAsia" w:ascii="宋体" w:hAnsi="宋体" w:eastAsia="宋体" w:cs="宋体"/>
          <w:bCs/>
          <w:spacing w:val="1"/>
          <w:w w:val="99"/>
          <w:kern w:val="0"/>
          <w:sz w:val="32"/>
          <w:szCs w:val="32"/>
        </w:rPr>
        <w:t>：</w:t>
      </w:r>
      <w:r>
        <w:rPr>
          <w:rFonts w:hint="eastAsia" w:ascii="宋体" w:hAnsi="宋体" w:eastAsia="宋体" w:cs="宋体"/>
          <w:bCs/>
          <w:w w:val="198"/>
          <w:kern w:val="0"/>
          <w:sz w:val="32"/>
          <w:szCs w:val="32"/>
          <w:u w:val="single"/>
        </w:rPr>
        <w:t xml:space="preserve"> </w:t>
      </w:r>
      <w:r>
        <w:rPr>
          <w:rFonts w:hint="eastAsia" w:ascii="宋体" w:hAnsi="宋体" w:eastAsia="宋体" w:cs="宋体"/>
          <w:bCs/>
          <w:kern w:val="0"/>
          <w:sz w:val="32"/>
          <w:szCs w:val="32"/>
          <w:u w:val="single"/>
        </w:rPr>
        <w:tab/>
      </w:r>
      <w:r>
        <w:rPr>
          <w:rFonts w:hint="eastAsia" w:ascii="宋体" w:hAnsi="宋体" w:eastAsia="宋体" w:cs="宋体"/>
          <w:bCs/>
          <w:w w:val="99"/>
          <w:kern w:val="0"/>
          <w:sz w:val="32"/>
          <w:szCs w:val="32"/>
        </w:rPr>
        <w:t>（单位盖章）</w:t>
      </w:r>
    </w:p>
    <w:p>
      <w:pPr>
        <w:tabs>
          <w:tab w:val="left" w:pos="6411"/>
          <w:tab w:val="left" w:pos="6640"/>
        </w:tabs>
        <w:autoSpaceDE w:val="0"/>
        <w:autoSpaceDN w:val="0"/>
        <w:adjustRightInd w:val="0"/>
        <w:spacing w:line="360" w:lineRule="auto"/>
        <w:ind w:left="359" w:leftChars="171" w:right="-4" w:rightChars="-2" w:firstLine="154" w:firstLineChars="49"/>
        <w:jc w:val="both"/>
        <w:rPr>
          <w:rFonts w:hint="eastAsia" w:ascii="宋体" w:hAnsi="宋体" w:eastAsia="宋体" w:cs="宋体"/>
          <w:bCs/>
          <w:w w:val="99"/>
          <w:kern w:val="0"/>
          <w:sz w:val="32"/>
          <w:szCs w:val="32"/>
          <w:u w:val="single"/>
          <w:lang w:val="en-US" w:eastAsia="zh-CN"/>
        </w:rPr>
      </w:pPr>
      <w:r>
        <w:rPr>
          <w:rFonts w:hint="eastAsia" w:ascii="宋体" w:hAnsi="宋体" w:eastAsia="宋体" w:cs="宋体"/>
          <w:bCs/>
          <w:w w:val="99"/>
          <w:kern w:val="0"/>
          <w:sz w:val="32"/>
          <w:szCs w:val="32"/>
          <w:lang w:val="en-US" w:eastAsia="zh-CN"/>
        </w:rPr>
        <w:t>联系人：</w:t>
      </w:r>
      <w:r>
        <w:rPr>
          <w:rFonts w:hint="eastAsia" w:ascii="宋体" w:hAnsi="宋体" w:eastAsia="宋体" w:cs="宋体"/>
          <w:bCs/>
          <w:w w:val="99"/>
          <w:kern w:val="0"/>
          <w:sz w:val="32"/>
          <w:szCs w:val="32"/>
          <w:u w:val="single"/>
          <w:lang w:val="en-US" w:eastAsia="zh-CN"/>
        </w:rPr>
        <w:t xml:space="preserve">                     </w:t>
      </w:r>
    </w:p>
    <w:p>
      <w:pPr>
        <w:tabs>
          <w:tab w:val="left" w:pos="6411"/>
          <w:tab w:val="left" w:pos="6640"/>
        </w:tabs>
        <w:autoSpaceDE w:val="0"/>
        <w:autoSpaceDN w:val="0"/>
        <w:adjustRightInd w:val="0"/>
        <w:spacing w:line="360" w:lineRule="auto"/>
        <w:ind w:left="359" w:leftChars="171" w:right="-4" w:rightChars="-2" w:firstLine="154" w:firstLineChars="49"/>
        <w:jc w:val="both"/>
        <w:rPr>
          <w:rFonts w:hint="eastAsia" w:ascii="宋体" w:hAnsi="宋体" w:eastAsia="宋体" w:cs="宋体"/>
          <w:bCs/>
          <w:w w:val="99"/>
          <w:kern w:val="0"/>
          <w:sz w:val="32"/>
          <w:szCs w:val="32"/>
          <w:u w:val="single"/>
          <w:lang w:val="en-US" w:eastAsia="zh-CN"/>
        </w:rPr>
      </w:pPr>
      <w:r>
        <w:rPr>
          <w:rFonts w:hint="eastAsia" w:ascii="宋体" w:hAnsi="宋体" w:eastAsia="宋体" w:cs="宋体"/>
          <w:bCs/>
          <w:w w:val="99"/>
          <w:kern w:val="0"/>
          <w:sz w:val="32"/>
          <w:szCs w:val="32"/>
          <w:lang w:val="en-US" w:eastAsia="zh-CN"/>
        </w:rPr>
        <w:t>联系方式：</w:t>
      </w:r>
      <w:r>
        <w:rPr>
          <w:rFonts w:hint="eastAsia" w:ascii="宋体" w:hAnsi="宋体" w:eastAsia="宋体" w:cs="宋体"/>
          <w:bCs/>
          <w:w w:val="99"/>
          <w:kern w:val="0"/>
          <w:sz w:val="32"/>
          <w:szCs w:val="32"/>
          <w:u w:val="single"/>
          <w:lang w:val="en-US" w:eastAsia="zh-CN"/>
        </w:rPr>
        <w:t xml:space="preserve">                   </w:t>
      </w:r>
    </w:p>
    <w:p>
      <w:pPr>
        <w:jc w:val="center"/>
        <w:rPr>
          <w:rFonts w:hint="eastAsia" w:ascii="宋体" w:hAnsi="宋体" w:eastAsia="宋体" w:cs="宋体"/>
          <w:sz w:val="32"/>
          <w:szCs w:val="32"/>
        </w:rPr>
      </w:pPr>
    </w:p>
    <w:p>
      <w:pPr>
        <w:jc w:val="center"/>
        <w:rPr>
          <w:rFonts w:hint="eastAsia" w:ascii="宋体" w:hAnsi="宋体" w:eastAsia="宋体" w:cs="宋体"/>
          <w:b/>
          <w:sz w:val="44"/>
          <w:szCs w:val="44"/>
        </w:rPr>
      </w:pP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   日</w:t>
      </w:r>
    </w:p>
    <w:p>
      <w:pPr>
        <w:ind w:left="359" w:leftChars="171" w:right="-4" w:rightChars="-2" w:firstLine="560"/>
        <w:jc w:val="right"/>
        <w:rPr>
          <w:rFonts w:hint="eastAsia" w:ascii="宋体" w:hAnsi="宋体" w:eastAsia="宋体" w:cs="宋体"/>
          <w:b/>
          <w:szCs w:val="28"/>
          <w:u w:val="single"/>
        </w:rPr>
      </w:pPr>
      <w:r>
        <w:rPr>
          <w:rFonts w:hint="eastAsia" w:ascii="宋体" w:hAnsi="宋体" w:eastAsia="宋体" w:cs="宋体"/>
        </w:rPr>
        <w:br w:type="page"/>
      </w:r>
    </w:p>
    <w:p>
      <w:pPr>
        <w:pStyle w:val="2"/>
        <w:ind w:left="359" w:leftChars="171"/>
        <w:rPr>
          <w:rFonts w:hint="eastAsia" w:ascii="宋体" w:hAnsi="宋体" w:eastAsia="宋体" w:cs="宋体"/>
          <w:sz w:val="28"/>
          <w:szCs w:val="28"/>
        </w:rPr>
      </w:pPr>
    </w:p>
    <w:p>
      <w:pPr>
        <w:pStyle w:val="4"/>
        <w:jc w:val="center"/>
        <w:rPr>
          <w:rFonts w:hint="eastAsia" w:ascii="宋体" w:hAnsi="宋体" w:eastAsia="宋体" w:cs="宋体"/>
          <w:sz w:val="36"/>
          <w:szCs w:val="40"/>
        </w:rPr>
      </w:pPr>
      <w:bookmarkStart w:id="4" w:name="_Toc292623264"/>
      <w:bookmarkStart w:id="5" w:name="_Toc292808893"/>
      <w:bookmarkStart w:id="6" w:name="_Toc413923116"/>
      <w:bookmarkStart w:id="7" w:name="_Toc331621574"/>
      <w:bookmarkStart w:id="8" w:name="_Toc247572680"/>
      <w:bookmarkStart w:id="9" w:name="_Toc247572800"/>
      <w:r>
        <w:rPr>
          <w:rFonts w:hint="eastAsia" w:ascii="宋体" w:hAnsi="宋体" w:eastAsia="宋体" w:cs="宋体"/>
          <w:sz w:val="36"/>
          <w:szCs w:val="40"/>
        </w:rPr>
        <w:t>一、</w:t>
      </w:r>
      <w:r>
        <w:rPr>
          <w:rFonts w:hint="eastAsia" w:ascii="宋体" w:hAnsi="宋体" w:eastAsia="宋体" w:cs="宋体"/>
          <w:sz w:val="36"/>
          <w:szCs w:val="40"/>
          <w:lang w:val="en-US" w:eastAsia="zh-CN"/>
        </w:rPr>
        <w:t>营业执照</w:t>
      </w:r>
    </w:p>
    <w:p>
      <w:pPr>
        <w:pStyle w:val="4"/>
        <w:jc w:val="center"/>
        <w:rPr>
          <w:rFonts w:hint="eastAsia" w:ascii="宋体" w:hAnsi="宋体" w:eastAsia="宋体" w:cs="宋体"/>
          <w:szCs w:val="28"/>
        </w:rPr>
      </w:pPr>
    </w:p>
    <w:p>
      <w:pPr>
        <w:pStyle w:val="4"/>
        <w:jc w:val="center"/>
        <w:rPr>
          <w:rFonts w:hint="eastAsia" w:ascii="宋体" w:hAnsi="宋体" w:eastAsia="宋体" w:cs="宋体"/>
          <w:sz w:val="36"/>
          <w:szCs w:val="40"/>
          <w:lang w:val="en-US" w:eastAsia="zh-CN"/>
        </w:rPr>
      </w:pPr>
      <w:r>
        <w:rPr>
          <w:rFonts w:hint="eastAsia" w:ascii="宋体" w:hAnsi="宋体" w:eastAsia="宋体" w:cs="宋体"/>
          <w:sz w:val="36"/>
          <w:szCs w:val="40"/>
          <w:lang w:val="en-US" w:eastAsia="zh-CN"/>
        </w:rPr>
        <w:t>二、</w:t>
      </w:r>
      <w:r>
        <w:rPr>
          <w:rFonts w:hint="eastAsia" w:ascii="宋体" w:hAnsi="宋体" w:eastAsia="宋体" w:cs="宋体"/>
          <w:color w:val="333333"/>
          <w:kern w:val="0"/>
          <w:sz w:val="28"/>
          <w:szCs w:val="28"/>
          <w:lang w:val="en-US" w:eastAsia="zh-CN" w:bidi="ar-SA"/>
        </w:rPr>
        <w:t>中华人民共和国住房和城乡建设部颁发的建筑行业（建筑工程）乙级及以上资质</w:t>
      </w:r>
    </w:p>
    <w:p>
      <w:pPr>
        <w:pStyle w:val="21"/>
        <w:jc w:val="center"/>
        <w:rPr>
          <w:rFonts w:hint="eastAsia" w:ascii="宋体" w:hAnsi="宋体" w:eastAsia="宋体" w:cs="宋体"/>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、法定代表人身份证明</w:t>
      </w:r>
    </w:p>
    <w:p>
      <w:pPr>
        <w:spacing w:line="440" w:lineRule="exact"/>
        <w:rPr>
          <w:rFonts w:hint="eastAsia" w:ascii="宋体" w:hAnsi="宋体" w:eastAsia="宋体" w:cs="宋体"/>
          <w:b/>
          <w:bCs/>
          <w:sz w:val="20"/>
          <w:szCs w:val="20"/>
        </w:rPr>
      </w:pPr>
    </w:p>
    <w:p>
      <w:pPr>
        <w:spacing w:line="440" w:lineRule="exact"/>
        <w:rPr>
          <w:rFonts w:hint="eastAsia" w:ascii="宋体" w:hAnsi="宋体" w:eastAsia="宋体" w:cs="宋体"/>
          <w:szCs w:val="21"/>
        </w:rPr>
      </w:pPr>
    </w:p>
    <w:p>
      <w:pPr>
        <w:spacing w:line="440" w:lineRule="exact"/>
        <w:rPr>
          <w:rFonts w:hint="eastAsia" w:ascii="宋体" w:hAnsi="宋体" w:eastAsia="宋体" w:cs="宋体"/>
          <w:sz w:val="24"/>
        </w:rPr>
      </w:pPr>
      <w:r>
        <w:rPr>
          <w:rFonts w:hint="eastAsia" w:ascii="宋体" w:hAnsi="宋体" w:eastAsia="宋体" w:cs="宋体"/>
          <w:sz w:val="24"/>
        </w:rPr>
        <w:t>谈判供应商名称：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pPr>
        <w:spacing w:line="440" w:lineRule="exact"/>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系</w:t>
      </w:r>
      <w:r>
        <w:rPr>
          <w:rFonts w:hint="eastAsia" w:ascii="宋体" w:hAnsi="宋体" w:eastAsia="宋体" w:cs="宋体"/>
          <w:sz w:val="24"/>
          <w:u w:val="single"/>
        </w:rPr>
        <w:t xml:space="preserve">               </w:t>
      </w:r>
      <w:r>
        <w:rPr>
          <w:rFonts w:hint="eastAsia" w:ascii="宋体" w:hAnsi="宋体" w:eastAsia="宋体" w:cs="宋体"/>
          <w:sz w:val="24"/>
        </w:rPr>
        <w:t xml:space="preserve"> （谈判供应商名称）的法定代表人（职务：</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特此证明。</w:t>
      </w:r>
    </w:p>
    <w:p>
      <w:pPr>
        <w:spacing w:line="440" w:lineRule="exact"/>
        <w:rPr>
          <w:rFonts w:hint="eastAsia" w:ascii="宋体" w:hAnsi="宋体" w:eastAsia="宋体" w:cs="宋体"/>
          <w:sz w:val="24"/>
        </w:rPr>
      </w:pPr>
      <w:r>
        <w:rPr>
          <w:rFonts w:hint="eastAsia" w:ascii="宋体" w:hAnsi="宋体" w:eastAsia="宋体" w:cs="宋体"/>
          <w:sz w:val="24"/>
        </w:rPr>
        <w:t>附：法定代表人身份证复印件</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 xml:space="preserve">                        </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440" w:lineRule="exact"/>
        <w:rPr>
          <w:rFonts w:hint="eastAsia" w:ascii="宋体" w:hAnsi="宋体" w:eastAsia="宋体" w:cs="宋体"/>
          <w:sz w:val="24"/>
        </w:rPr>
      </w:pPr>
      <w:r>
        <w:rPr>
          <w:rFonts w:hint="eastAsia" w:ascii="宋体" w:hAnsi="宋体" w:eastAsia="宋体" w:cs="宋体"/>
          <w:sz w:val="24"/>
        </w:rPr>
        <w:t xml:space="preserve">                                             </w:t>
      </w:r>
    </w:p>
    <w:p>
      <w:pPr>
        <w:spacing w:line="500" w:lineRule="exact"/>
        <w:ind w:firstLine="470" w:firstLineChars="196"/>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440" w:lineRule="exact"/>
        <w:rPr>
          <w:rFonts w:hint="eastAsia" w:ascii="宋体" w:hAnsi="宋体" w:eastAsia="宋体" w:cs="宋体"/>
          <w:sz w:val="24"/>
        </w:rPr>
      </w:pPr>
      <w:r>
        <w:rPr>
          <w:rFonts w:hint="eastAsia" w:ascii="宋体" w:hAnsi="宋体" w:eastAsia="宋体" w:cs="宋体"/>
          <w:sz w:val="24"/>
        </w:rPr>
        <w:t xml:space="preserve">  </w:t>
      </w:r>
    </w:p>
    <w:p>
      <w:pPr>
        <w:spacing w:line="440" w:lineRule="exact"/>
        <w:rPr>
          <w:rFonts w:hint="eastAsia" w:ascii="宋体" w:hAnsi="宋体" w:eastAsia="宋体" w:cs="宋体"/>
          <w:szCs w:val="21"/>
        </w:rPr>
      </w:pPr>
      <w:r>
        <w:rPr>
          <w:rFonts w:hint="eastAsia" w:ascii="宋体" w:hAnsi="宋体" w:eastAsia="宋体" w:cs="宋体"/>
          <w:szCs w:val="21"/>
        </w:rPr>
        <w:t xml:space="preserve"> </w:t>
      </w:r>
      <w:bookmarkStart w:id="10" w:name="_Toc152045792"/>
      <w:bookmarkStart w:id="11" w:name="_Toc273137185"/>
      <w:bookmarkStart w:id="12" w:name="_Toc144974861"/>
      <w:bookmarkStart w:id="13" w:name="_Toc16355"/>
      <w:bookmarkStart w:id="14" w:name="_Toc292556167"/>
      <w:bookmarkStart w:id="15" w:name="_Toc152042581"/>
      <w:bookmarkStart w:id="16" w:name="_Toc19871"/>
    </w:p>
    <w:p>
      <w:pPr>
        <w:spacing w:line="440" w:lineRule="exact"/>
        <w:rPr>
          <w:rFonts w:hint="eastAsia" w:ascii="宋体" w:hAnsi="宋体" w:eastAsia="宋体" w:cs="宋体"/>
          <w:szCs w:val="21"/>
        </w:rPr>
      </w:pPr>
    </w:p>
    <w:bookmarkEnd w:id="10"/>
    <w:bookmarkEnd w:id="11"/>
    <w:bookmarkEnd w:id="12"/>
    <w:bookmarkEnd w:id="13"/>
    <w:bookmarkEnd w:id="14"/>
    <w:bookmarkEnd w:id="15"/>
    <w:bookmarkEnd w:id="16"/>
    <w:p>
      <w:pPr>
        <w:spacing w:line="360" w:lineRule="auto"/>
        <w:jc w:val="center"/>
        <w:rPr>
          <w:rFonts w:hint="eastAsia" w:ascii="宋体" w:hAnsi="宋体" w:eastAsia="宋体" w:cs="宋体"/>
          <w:b/>
          <w:bCs/>
          <w:sz w:val="36"/>
          <w:szCs w:val="36"/>
          <w:lang w:val="en-US" w:eastAsia="zh-CN"/>
        </w:rPr>
      </w:pPr>
    </w:p>
    <w:p>
      <w:pPr>
        <w:spacing w:line="360" w:lineRule="auto"/>
        <w:jc w:val="both"/>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、授权委托书</w:t>
      </w:r>
    </w:p>
    <w:p>
      <w:pPr>
        <w:spacing w:line="360" w:lineRule="auto"/>
        <w:rPr>
          <w:rFonts w:hint="eastAsia" w:ascii="宋体" w:hAnsi="宋体" w:eastAsia="宋体" w:cs="宋体"/>
          <w:sz w:val="28"/>
          <w:szCs w:val="28"/>
        </w:rPr>
      </w:pP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（谈判供应商名称）的法定代表人，现委托本单位人员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（姓名）为我方代理人。代理人根据授权，以我方名义接洽、签署、商谈、递交</w:t>
      </w:r>
      <w:r>
        <w:rPr>
          <w:rFonts w:hint="eastAsia" w:asciiTheme="majorEastAsia" w:hAnsiTheme="majorEastAsia" w:eastAsiaTheme="majorEastAsia" w:cstheme="majorEastAsia"/>
          <w:sz w:val="24"/>
          <w:szCs w:val="24"/>
          <w:u w:val="single"/>
          <w:lang w:val="en-US" w:eastAsia="zh-CN"/>
        </w:rPr>
        <w:t>剑阁县中医医院2026年两专科一中心建设项目（中医适宜技术推广中心改造）设计服务采购项目</w:t>
      </w:r>
      <w:r>
        <w:rPr>
          <w:rFonts w:hint="eastAsia" w:ascii="宋体" w:hAnsi="宋体" w:eastAsia="宋体" w:cs="宋体"/>
          <w:sz w:val="24"/>
        </w:rPr>
        <w:t>谈判申请书、</w:t>
      </w:r>
      <w:r>
        <w:rPr>
          <w:rFonts w:hint="eastAsia" w:ascii="宋体" w:hAnsi="宋体" w:eastAsia="宋体" w:cs="宋体"/>
          <w:sz w:val="24"/>
          <w:lang w:val="en-US" w:eastAsia="zh-CN"/>
        </w:rPr>
        <w:t>报价函、</w:t>
      </w:r>
      <w:r>
        <w:rPr>
          <w:rFonts w:hint="eastAsia" w:ascii="宋体" w:hAnsi="宋体" w:eastAsia="宋体" w:cs="宋体"/>
          <w:sz w:val="24"/>
        </w:rPr>
        <w:t>签订合同和处理有关事宜（向有关行政监督部门投诉另行授权），其法律后果由我方承担。</w:t>
      </w:r>
    </w:p>
    <w:p>
      <w:pPr>
        <w:spacing w:line="360" w:lineRule="auto"/>
        <w:rPr>
          <w:rFonts w:hint="eastAsia" w:ascii="宋体" w:hAnsi="宋体" w:eastAsia="宋体" w:cs="宋体"/>
          <w:sz w:val="24"/>
        </w:rPr>
      </w:pPr>
      <w:r>
        <w:rPr>
          <w:rFonts w:hint="eastAsia" w:ascii="宋体" w:hAnsi="宋体" w:eastAsia="宋体" w:cs="宋体"/>
          <w:sz w:val="24"/>
        </w:rPr>
        <w:t xml:space="preserve">    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xml:space="preserve">    代理人无转委托权。</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附：授权委托人身份证复印件</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360" w:lineRule="auto"/>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（固定电话）</w:t>
      </w:r>
      <w:r>
        <w:rPr>
          <w:rFonts w:hint="eastAsia" w:ascii="宋体" w:hAnsi="宋体" w:eastAsia="宋体" w:cs="宋体"/>
          <w:sz w:val="24"/>
          <w:u w:val="single"/>
        </w:rPr>
        <w:t xml:space="preserve">           </w:t>
      </w:r>
      <w:r>
        <w:rPr>
          <w:rFonts w:hint="eastAsia" w:ascii="宋体" w:hAnsi="宋体" w:eastAsia="宋体" w:cs="宋体"/>
          <w:sz w:val="24"/>
        </w:rPr>
        <w:t>（移动电话）</w:t>
      </w:r>
    </w:p>
    <w:p>
      <w:pPr>
        <w:spacing w:line="360" w:lineRule="auto"/>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w:t>
      </w:r>
      <w:r>
        <w:rPr>
          <w:rFonts w:hint="eastAsia" w:ascii="宋体" w:hAnsi="宋体" w:eastAsia="宋体" w:cs="宋体"/>
          <w:b/>
          <w:bCs/>
          <w:sz w:val="36"/>
          <w:szCs w:val="36"/>
          <w:lang w:val="en-US" w:eastAsia="zh-CN"/>
        </w:rPr>
        <w:t>承诺函</w:t>
      </w:r>
    </w:p>
    <w:p>
      <w:pPr>
        <w:spacing w:line="560" w:lineRule="exact"/>
        <w:jc w:val="left"/>
        <w:rPr>
          <w:rFonts w:hint="eastAsia" w:ascii="宋体" w:hAnsi="宋体" w:eastAsia="宋体" w:cs="宋体"/>
          <w:sz w:val="24"/>
        </w:rPr>
      </w:pPr>
      <w:r>
        <w:rPr>
          <w:rFonts w:hint="eastAsia" w:ascii="宋体" w:hAnsi="宋体" w:eastAsia="宋体" w:cs="宋体"/>
          <w:sz w:val="24"/>
          <w:u w:val="single"/>
          <w:lang w:eastAsia="zh-CN"/>
        </w:rPr>
        <w:t>剑阁县中医医院</w:t>
      </w:r>
      <w:r>
        <w:rPr>
          <w:rFonts w:hint="eastAsia" w:ascii="宋体" w:hAnsi="宋体" w:eastAsia="宋体" w:cs="宋体"/>
          <w:sz w:val="24"/>
        </w:rPr>
        <w:t>：</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我公司作为本次采购项目的供应商，根据谈判文件要求，现郑重承诺如下：</w:t>
      </w:r>
    </w:p>
    <w:p>
      <w:pPr>
        <w:spacing w:line="440" w:lineRule="exact"/>
        <w:ind w:firstLine="400" w:firstLineChars="200"/>
        <w:rPr>
          <w:rFonts w:hint="eastAsia" w:ascii="宋体" w:hAnsi="宋体" w:eastAsia="宋体" w:cs="宋体"/>
          <w:sz w:val="24"/>
        </w:rPr>
      </w:pPr>
      <w:r>
        <w:rPr>
          <w:rFonts w:hint="eastAsia" w:ascii="宋体" w:hAnsi="宋体" w:eastAsia="宋体" w:cs="宋体"/>
          <w:spacing w:val="-20"/>
          <w:sz w:val="24"/>
        </w:rPr>
        <w:t>一、具备《中华</w:t>
      </w:r>
      <w:r>
        <w:rPr>
          <w:rFonts w:hint="eastAsia" w:ascii="宋体" w:hAnsi="宋体" w:eastAsia="宋体" w:cs="宋体"/>
          <w:sz w:val="24"/>
        </w:rPr>
        <w:t>人民共和国政府</w:t>
      </w:r>
      <w:r>
        <w:rPr>
          <w:rFonts w:hint="eastAsia" w:ascii="宋体" w:hAnsi="宋体" w:eastAsia="宋体" w:cs="宋体"/>
          <w:spacing w:val="-20"/>
          <w:sz w:val="24"/>
        </w:rPr>
        <w:t>采购法》第二十二条第一款和本项目规定的条件：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（一）具有独立承担民事责任的能力；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（二）具有良好的商业信誉和健全的财务会计制度；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（三）具有履行合同所必需的设备和专业技术能力；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（四）有依法缴纳税收和社会保障资金的良好记录；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（五）参加政府采购活动前三年内，在经营活动中没有重大违法记录；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（六）法律、行政法规规定的其他条件；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（七）根据采购项目提出的特殊条件。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三、在参加本次采购活动中，不存在与单位负责人为同一人或者存在直接控股、管理关系的其他供应商参与同一合同项下的政府采购活动的行为。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四、在参加本次采购活动中，不存在和其他供应商在同一合同项下的采购项目中，同时委托同一个自然人、同一家庭的人员、同一单位的人员作为代理人的行为。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五、如果有《四川省政府采购当事人诚信管理办法》（川财采[2015]33号）规定的记入诚信档案的失信行为，将在响应文件中全面如实反映。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六、响应文件中提供的任何资料和技术、服务、商务等响应承诺情况都是真实的、有效的、合法的。</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本公司对上述承诺的内容事项真实性负责。如经查实上述承诺的内容事项存在虚假，我公司愿意接受以提供虚假材料谋取成交的法律责任。</w:t>
      </w:r>
    </w:p>
    <w:p>
      <w:pPr>
        <w:spacing w:line="560" w:lineRule="exact"/>
        <w:jc w:val="left"/>
        <w:rPr>
          <w:rFonts w:hint="eastAsia" w:ascii="宋体" w:hAnsi="宋体" w:eastAsia="宋体" w:cs="宋体"/>
          <w:sz w:val="24"/>
        </w:rPr>
      </w:pPr>
      <w:r>
        <w:rPr>
          <w:rFonts w:hint="eastAsia" w:ascii="宋体" w:hAnsi="宋体" w:eastAsia="宋体" w:cs="宋体"/>
          <w:sz w:val="24"/>
        </w:rPr>
        <w:t>特此声明</w:t>
      </w:r>
    </w:p>
    <w:p>
      <w:pPr>
        <w:spacing w:line="560" w:lineRule="exact"/>
        <w:jc w:val="righ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560" w:lineRule="exact"/>
        <w:jc w:val="right"/>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560" w:lineRule="exact"/>
        <w:ind w:firstLine="5040" w:firstLineChars="2100"/>
        <w:jc w:val="left"/>
        <w:rPr>
          <w:rFonts w:hint="eastAsia" w:ascii="宋体" w:hAnsi="宋体" w:eastAsia="宋体" w:cs="宋体"/>
          <w:sz w:val="24"/>
          <w:u w:val="single"/>
        </w:rPr>
      </w:pP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六</w:t>
      </w:r>
      <w:r>
        <w:rPr>
          <w:rFonts w:hint="eastAsia" w:ascii="宋体" w:hAnsi="宋体" w:eastAsia="宋体" w:cs="宋体"/>
          <w:b/>
          <w:bCs/>
          <w:sz w:val="36"/>
          <w:szCs w:val="36"/>
        </w:rPr>
        <w:t>、供应商基本情况表</w:t>
      </w:r>
    </w:p>
    <w:p>
      <w:pPr>
        <w:ind w:left="424" w:leftChars="202" w:firstLine="480" w:firstLineChars="200"/>
        <w:jc w:val="left"/>
        <w:rPr>
          <w:rFonts w:hint="eastAsia" w:ascii="宋体" w:hAnsi="宋体" w:eastAsia="宋体" w:cs="宋体"/>
          <w:bCs/>
          <w:sz w:val="24"/>
        </w:rPr>
      </w:pPr>
      <w:r>
        <w:rPr>
          <w:rFonts w:hint="eastAsia" w:ascii="宋体" w:hAnsi="宋体" w:eastAsia="宋体" w:cs="宋体"/>
          <w:bCs/>
          <w:sz w:val="24"/>
        </w:rPr>
        <w:t>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供应商名称</w:t>
            </w:r>
          </w:p>
        </w:tc>
        <w:tc>
          <w:tcPr>
            <w:tcW w:w="7560" w:type="dxa"/>
            <w:gridSpan w:val="11"/>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注册地址</w:t>
            </w:r>
          </w:p>
        </w:tc>
        <w:tc>
          <w:tcPr>
            <w:tcW w:w="4680" w:type="dxa"/>
            <w:gridSpan w:val="6"/>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邮政编码</w:t>
            </w:r>
          </w:p>
        </w:tc>
        <w:tc>
          <w:tcPr>
            <w:tcW w:w="1620" w:type="dxa"/>
            <w:gridSpan w:val="2"/>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联系方式</w:t>
            </w:r>
          </w:p>
        </w:tc>
        <w:tc>
          <w:tcPr>
            <w:tcW w:w="108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联系人</w:t>
            </w:r>
          </w:p>
        </w:tc>
        <w:tc>
          <w:tcPr>
            <w:tcW w:w="3600" w:type="dxa"/>
            <w:gridSpan w:val="5"/>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联系电话</w:t>
            </w:r>
          </w:p>
        </w:tc>
        <w:tc>
          <w:tcPr>
            <w:tcW w:w="1620" w:type="dxa"/>
            <w:gridSpan w:val="2"/>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eastAsia="宋体" w:cs="宋体"/>
                <w:bCs/>
                <w:szCs w:val="21"/>
              </w:rPr>
            </w:pPr>
          </w:p>
        </w:tc>
        <w:tc>
          <w:tcPr>
            <w:tcW w:w="108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传真</w:t>
            </w:r>
          </w:p>
        </w:tc>
        <w:tc>
          <w:tcPr>
            <w:tcW w:w="3600" w:type="dxa"/>
            <w:gridSpan w:val="5"/>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网址</w:t>
            </w:r>
          </w:p>
        </w:tc>
        <w:tc>
          <w:tcPr>
            <w:tcW w:w="1620" w:type="dxa"/>
            <w:gridSpan w:val="2"/>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组织结构</w:t>
            </w:r>
          </w:p>
        </w:tc>
        <w:tc>
          <w:tcPr>
            <w:tcW w:w="7560" w:type="dxa"/>
            <w:gridSpan w:val="11"/>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法定代表人</w:t>
            </w:r>
          </w:p>
        </w:tc>
        <w:tc>
          <w:tcPr>
            <w:tcW w:w="1260" w:type="dxa"/>
            <w:gridSpan w:val="2"/>
            <w:noWrap w:val="0"/>
            <w:vAlign w:val="center"/>
          </w:tcPr>
          <w:p>
            <w:pPr>
              <w:jc w:val="center"/>
              <w:rPr>
                <w:rFonts w:hint="eastAsia" w:ascii="宋体" w:hAnsi="宋体" w:eastAsia="宋体" w:cs="宋体"/>
                <w:bCs/>
                <w:szCs w:val="21"/>
              </w:rPr>
            </w:pPr>
            <w:r>
              <w:rPr>
                <w:rFonts w:hint="eastAsia" w:ascii="宋体" w:hAnsi="宋体" w:eastAsia="宋体" w:cs="宋体"/>
                <w:bCs/>
                <w:szCs w:val="21"/>
              </w:rPr>
              <w:t>姓名</w:t>
            </w:r>
          </w:p>
        </w:tc>
        <w:tc>
          <w:tcPr>
            <w:tcW w:w="1260" w:type="dxa"/>
            <w:noWrap w:val="0"/>
            <w:vAlign w:val="center"/>
          </w:tcPr>
          <w:p>
            <w:pPr>
              <w:jc w:val="center"/>
              <w:rPr>
                <w:rFonts w:hint="eastAsia" w:ascii="宋体" w:hAnsi="宋体" w:eastAsia="宋体" w:cs="宋体"/>
                <w:bCs/>
                <w:szCs w:val="21"/>
              </w:rPr>
            </w:pPr>
          </w:p>
        </w:tc>
        <w:tc>
          <w:tcPr>
            <w:tcW w:w="126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技术职称</w:t>
            </w:r>
          </w:p>
        </w:tc>
        <w:tc>
          <w:tcPr>
            <w:tcW w:w="1260" w:type="dxa"/>
            <w:gridSpan w:val="3"/>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联系电话</w:t>
            </w:r>
          </w:p>
        </w:tc>
        <w:tc>
          <w:tcPr>
            <w:tcW w:w="1260" w:type="dxa"/>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技术负责人</w:t>
            </w:r>
          </w:p>
        </w:tc>
        <w:tc>
          <w:tcPr>
            <w:tcW w:w="1260" w:type="dxa"/>
            <w:gridSpan w:val="2"/>
            <w:noWrap w:val="0"/>
            <w:vAlign w:val="center"/>
          </w:tcPr>
          <w:p>
            <w:pPr>
              <w:jc w:val="center"/>
              <w:rPr>
                <w:rFonts w:hint="eastAsia" w:ascii="宋体" w:hAnsi="宋体" w:eastAsia="宋体" w:cs="宋体"/>
                <w:bCs/>
                <w:szCs w:val="21"/>
              </w:rPr>
            </w:pPr>
            <w:r>
              <w:rPr>
                <w:rFonts w:hint="eastAsia" w:ascii="宋体" w:hAnsi="宋体" w:eastAsia="宋体" w:cs="宋体"/>
                <w:bCs/>
                <w:szCs w:val="21"/>
              </w:rPr>
              <w:t>姓名</w:t>
            </w:r>
          </w:p>
        </w:tc>
        <w:tc>
          <w:tcPr>
            <w:tcW w:w="1260" w:type="dxa"/>
            <w:noWrap w:val="0"/>
            <w:vAlign w:val="center"/>
          </w:tcPr>
          <w:p>
            <w:pPr>
              <w:jc w:val="center"/>
              <w:rPr>
                <w:rFonts w:hint="eastAsia" w:ascii="宋体" w:hAnsi="宋体" w:eastAsia="宋体" w:cs="宋体"/>
                <w:bCs/>
                <w:szCs w:val="21"/>
              </w:rPr>
            </w:pPr>
          </w:p>
        </w:tc>
        <w:tc>
          <w:tcPr>
            <w:tcW w:w="126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技术职称</w:t>
            </w:r>
          </w:p>
        </w:tc>
        <w:tc>
          <w:tcPr>
            <w:tcW w:w="1260" w:type="dxa"/>
            <w:gridSpan w:val="3"/>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联系电话</w:t>
            </w:r>
          </w:p>
        </w:tc>
        <w:tc>
          <w:tcPr>
            <w:tcW w:w="1260" w:type="dxa"/>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成立时间</w:t>
            </w:r>
          </w:p>
        </w:tc>
        <w:tc>
          <w:tcPr>
            <w:tcW w:w="2520" w:type="dxa"/>
            <w:gridSpan w:val="3"/>
            <w:noWrap w:val="0"/>
            <w:vAlign w:val="center"/>
          </w:tcPr>
          <w:p>
            <w:pPr>
              <w:jc w:val="center"/>
              <w:rPr>
                <w:rFonts w:hint="eastAsia" w:ascii="宋体" w:hAnsi="宋体" w:eastAsia="宋体" w:cs="宋体"/>
                <w:bCs/>
                <w:szCs w:val="21"/>
              </w:rPr>
            </w:pPr>
          </w:p>
        </w:tc>
        <w:tc>
          <w:tcPr>
            <w:tcW w:w="5040" w:type="dxa"/>
            <w:gridSpan w:val="8"/>
            <w:noWrap w:val="0"/>
            <w:vAlign w:val="center"/>
          </w:tcPr>
          <w:p>
            <w:pPr>
              <w:jc w:val="center"/>
              <w:rPr>
                <w:rFonts w:hint="eastAsia" w:ascii="宋体" w:hAnsi="宋体" w:eastAsia="宋体" w:cs="宋体"/>
                <w:bCs/>
                <w:szCs w:val="21"/>
              </w:rPr>
            </w:pPr>
            <w:r>
              <w:rPr>
                <w:rFonts w:hint="eastAsia" w:ascii="宋体" w:hAnsi="宋体" w:eastAsia="宋体" w:cs="宋体"/>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企业资质等级</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restart"/>
            <w:noWrap w:val="0"/>
            <w:vAlign w:val="center"/>
          </w:tcPr>
          <w:p>
            <w:pPr>
              <w:jc w:val="center"/>
              <w:rPr>
                <w:rFonts w:hint="eastAsia" w:ascii="宋体" w:hAnsi="宋体" w:eastAsia="宋体" w:cs="宋体"/>
                <w:bCs/>
                <w:szCs w:val="21"/>
              </w:rPr>
            </w:pPr>
            <w:r>
              <w:rPr>
                <w:rFonts w:hint="eastAsia" w:ascii="宋体" w:hAnsi="宋体" w:eastAsia="宋体" w:cs="宋体"/>
                <w:bCs/>
                <w:szCs w:val="21"/>
              </w:rPr>
              <w:t>其中</w:t>
            </w: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项目经理</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营业执照</w:t>
            </w:r>
            <w:r>
              <w:rPr>
                <w:rFonts w:hint="eastAsia" w:ascii="宋体" w:hAnsi="宋体" w:eastAsia="宋体" w:cs="宋体"/>
              </w:rPr>
              <w:t>号</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continue"/>
            <w:noWrap w:val="0"/>
            <w:vAlign w:val="center"/>
          </w:tcPr>
          <w:p>
            <w:pPr>
              <w:jc w:val="center"/>
              <w:rPr>
                <w:rFonts w:hint="eastAsia" w:ascii="宋体" w:hAnsi="宋体" w:eastAsia="宋体" w:cs="宋体"/>
                <w:bCs/>
                <w:szCs w:val="21"/>
              </w:rPr>
            </w:pP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高级职称人员</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注册资金</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continue"/>
            <w:noWrap w:val="0"/>
            <w:vAlign w:val="center"/>
          </w:tcPr>
          <w:p>
            <w:pPr>
              <w:jc w:val="center"/>
              <w:rPr>
                <w:rFonts w:hint="eastAsia" w:ascii="宋体" w:hAnsi="宋体" w:eastAsia="宋体" w:cs="宋体"/>
                <w:bCs/>
                <w:szCs w:val="21"/>
              </w:rPr>
            </w:pP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中级职称人员</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开户银行</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continue"/>
            <w:noWrap w:val="0"/>
            <w:vAlign w:val="center"/>
          </w:tcPr>
          <w:p>
            <w:pPr>
              <w:jc w:val="center"/>
              <w:rPr>
                <w:rFonts w:hint="eastAsia" w:ascii="宋体" w:hAnsi="宋体" w:eastAsia="宋体" w:cs="宋体"/>
                <w:bCs/>
                <w:szCs w:val="21"/>
              </w:rPr>
            </w:pP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初级职称人员</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账号</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continue"/>
            <w:noWrap w:val="0"/>
            <w:vAlign w:val="center"/>
          </w:tcPr>
          <w:p>
            <w:pPr>
              <w:jc w:val="center"/>
              <w:rPr>
                <w:rFonts w:hint="eastAsia" w:ascii="宋体" w:hAnsi="宋体" w:eastAsia="宋体" w:cs="宋体"/>
                <w:bCs/>
                <w:szCs w:val="21"/>
              </w:rPr>
            </w:pP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技工</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经营范围</w:t>
            </w:r>
          </w:p>
        </w:tc>
        <w:tc>
          <w:tcPr>
            <w:tcW w:w="7560" w:type="dxa"/>
            <w:gridSpan w:val="11"/>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备注</w:t>
            </w:r>
          </w:p>
        </w:tc>
        <w:tc>
          <w:tcPr>
            <w:tcW w:w="7560" w:type="dxa"/>
            <w:gridSpan w:val="11"/>
            <w:noWrap w:val="0"/>
            <w:vAlign w:val="center"/>
          </w:tcPr>
          <w:p>
            <w:pPr>
              <w:jc w:val="center"/>
              <w:rPr>
                <w:rFonts w:hint="eastAsia" w:ascii="宋体" w:hAnsi="宋体" w:eastAsia="宋体" w:cs="宋体"/>
                <w:bCs/>
                <w:szCs w:val="21"/>
              </w:rPr>
            </w:pPr>
          </w:p>
        </w:tc>
      </w:tr>
    </w:tbl>
    <w:p>
      <w:pPr>
        <w:adjustRightInd w:val="0"/>
        <w:spacing w:line="400" w:lineRule="exact"/>
        <w:jc w:val="left"/>
        <w:rPr>
          <w:rFonts w:hint="eastAsia" w:ascii="宋体" w:hAnsi="宋体" w:eastAsia="宋体" w:cs="宋体"/>
          <w:sz w:val="24"/>
        </w:rPr>
      </w:pPr>
    </w:p>
    <w:p>
      <w:pPr>
        <w:adjustRightInd w:val="0"/>
        <w:spacing w:line="540" w:lineRule="exact"/>
        <w:jc w:val="left"/>
        <w:rPr>
          <w:rFonts w:hint="eastAsia" w:ascii="宋体" w:hAnsi="宋体" w:eastAsia="宋体" w:cs="宋体"/>
          <w:sz w:val="24"/>
          <w:u w:val="single"/>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（盖单位公章）</w:t>
      </w:r>
    </w:p>
    <w:p>
      <w:pPr>
        <w:adjustRightInd w:val="0"/>
        <w:spacing w:line="540" w:lineRule="exact"/>
        <w:jc w:val="left"/>
        <w:rPr>
          <w:rFonts w:hint="eastAsia" w:ascii="宋体" w:hAnsi="宋体" w:eastAsia="宋体" w:cs="宋体"/>
          <w:bCs/>
          <w:sz w:val="24"/>
          <w:u w:val="single"/>
        </w:rPr>
      </w:pPr>
      <w:r>
        <w:rPr>
          <w:rFonts w:hint="eastAsia" w:ascii="宋体" w:hAnsi="宋体" w:eastAsia="宋体" w:cs="宋体"/>
          <w:bCs/>
          <w:sz w:val="24"/>
        </w:rPr>
        <w:t xml:space="preserve">   法定代表人或</w:t>
      </w:r>
      <w:r>
        <w:rPr>
          <w:rFonts w:hint="eastAsia" w:ascii="宋体" w:hAnsi="宋体" w:eastAsia="宋体" w:cs="宋体"/>
          <w:sz w:val="24"/>
        </w:rPr>
        <w:t>委托代理人</w:t>
      </w:r>
      <w:r>
        <w:rPr>
          <w:rFonts w:hint="eastAsia" w:ascii="宋体" w:hAnsi="宋体" w:eastAsia="宋体" w:cs="宋体"/>
          <w:bCs/>
          <w:sz w:val="24"/>
        </w:rPr>
        <w:t>（签字或盖章）：</w:t>
      </w:r>
      <w:r>
        <w:rPr>
          <w:rFonts w:hint="eastAsia" w:ascii="宋体" w:hAnsi="宋体" w:eastAsia="宋体" w:cs="宋体"/>
          <w:bCs/>
          <w:sz w:val="24"/>
          <w:u w:val="single"/>
        </w:rPr>
        <w:t xml:space="preserve">         </w:t>
      </w:r>
    </w:p>
    <w:p>
      <w:pPr>
        <w:adjustRightInd w:val="0"/>
        <w:spacing w:line="540" w:lineRule="exact"/>
        <w:jc w:val="left"/>
        <w:rPr>
          <w:rFonts w:hint="eastAsia" w:ascii="宋体" w:hAnsi="宋体" w:eastAsia="宋体" w:cs="宋体"/>
          <w:bCs/>
          <w:sz w:val="24"/>
        </w:rPr>
      </w:pPr>
      <w:r>
        <w:rPr>
          <w:rFonts w:hint="eastAsia" w:ascii="宋体" w:hAnsi="宋体" w:eastAsia="宋体" w:cs="宋体"/>
          <w:bCs/>
          <w:sz w:val="24"/>
        </w:rPr>
        <w:t xml:space="preserve">   日  期：</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6"/>
          <w:szCs w:val="36"/>
          <w:lang w:val="en-US" w:eastAsia="zh-CN"/>
        </w:rPr>
      </w:pPr>
    </w:p>
    <w:p>
      <w:pPr>
        <w:spacing w:line="360" w:lineRule="auto"/>
        <w:ind w:left="735" w:leftChars="200" w:hanging="315" w:hangingChars="150"/>
        <w:jc w:val="left"/>
        <w:rPr>
          <w:rFonts w:hint="eastAsia" w:ascii="宋体" w:hAnsi="宋体" w:eastAsia="宋体" w:cs="宋体"/>
          <w:u w:val="single"/>
        </w:rPr>
      </w:pPr>
    </w:p>
    <w:p>
      <w:pPr>
        <w:pStyle w:val="4"/>
        <w:jc w:val="center"/>
        <w:rPr>
          <w:rFonts w:hint="eastAsia" w:ascii="宋体" w:hAnsi="宋体" w:eastAsia="宋体" w:cs="宋体"/>
          <w:sz w:val="36"/>
          <w:szCs w:val="40"/>
        </w:rPr>
      </w:pPr>
      <w:r>
        <w:rPr>
          <w:rFonts w:hint="eastAsia" w:ascii="宋体" w:hAnsi="宋体" w:eastAsia="宋体" w:cs="宋体"/>
          <w:sz w:val="36"/>
          <w:szCs w:val="40"/>
          <w:lang w:val="en-US" w:eastAsia="zh-CN"/>
        </w:rPr>
        <w:t>七</w:t>
      </w:r>
      <w:r>
        <w:rPr>
          <w:rFonts w:hint="eastAsia" w:ascii="宋体" w:hAnsi="宋体" w:eastAsia="宋体" w:cs="宋体"/>
          <w:sz w:val="36"/>
          <w:szCs w:val="40"/>
        </w:rPr>
        <w:t>、响应人</w:t>
      </w:r>
      <w:r>
        <w:rPr>
          <w:rFonts w:hint="eastAsia" w:ascii="宋体" w:hAnsi="宋体" w:eastAsia="宋体" w:cs="宋体"/>
          <w:sz w:val="36"/>
          <w:szCs w:val="40"/>
          <w:lang w:val="en-US" w:eastAsia="zh-CN"/>
        </w:rPr>
        <w:t>其他资格证明</w:t>
      </w:r>
      <w:r>
        <w:rPr>
          <w:rFonts w:hint="eastAsia" w:ascii="宋体" w:hAnsi="宋体" w:eastAsia="宋体" w:cs="宋体"/>
          <w:sz w:val="36"/>
          <w:szCs w:val="40"/>
        </w:rPr>
        <w:t>材料</w:t>
      </w:r>
    </w:p>
    <w:p>
      <w:pPr>
        <w:pStyle w:val="4"/>
        <w:jc w:val="center"/>
        <w:rPr>
          <w:rFonts w:hint="eastAsia" w:ascii="宋体" w:hAnsi="宋体" w:eastAsia="宋体" w:cs="宋体"/>
          <w:szCs w:val="28"/>
        </w:rPr>
      </w:pPr>
      <w:r>
        <w:rPr>
          <w:rFonts w:hint="eastAsia" w:ascii="宋体" w:hAnsi="宋体" w:eastAsia="宋体" w:cs="宋体"/>
          <w:szCs w:val="28"/>
        </w:rPr>
        <w:t>（自行拟定）</w:t>
      </w:r>
    </w:p>
    <w:p>
      <w:pPr>
        <w:pStyle w:val="9"/>
        <w:tabs>
          <w:tab w:val="left" w:pos="0"/>
        </w:tabs>
        <w:jc w:val="center"/>
        <w:rPr>
          <w:rFonts w:hint="eastAsia" w:ascii="宋体" w:hAnsi="宋体" w:eastAsia="宋体" w:cs="宋体"/>
          <w:b/>
          <w:sz w:val="32"/>
          <w:szCs w:val="32"/>
        </w:rPr>
      </w:pPr>
      <w:r>
        <w:rPr>
          <w:rFonts w:hint="eastAsia" w:ascii="宋体" w:hAnsi="宋体" w:eastAsia="宋体" w:cs="宋体"/>
          <w:b/>
          <w:sz w:val="32"/>
          <w:szCs w:val="32"/>
          <w:lang w:val="en-US" w:eastAsia="zh-CN"/>
        </w:rPr>
        <w:t>八</w:t>
      </w:r>
      <w:r>
        <w:rPr>
          <w:rFonts w:hint="eastAsia" w:ascii="宋体" w:hAnsi="宋体" w:eastAsia="宋体" w:cs="宋体"/>
          <w:b/>
          <w:sz w:val="32"/>
          <w:szCs w:val="32"/>
        </w:rPr>
        <w:t>、商务应答表</w:t>
      </w:r>
    </w:p>
    <w:p>
      <w:pPr>
        <w:pStyle w:val="11"/>
        <w:pBdr>
          <w:bottom w:val="none" w:color="auto" w:sz="0" w:space="0"/>
        </w:pBdr>
        <w:tabs>
          <w:tab w:val="clear" w:pos="4153"/>
          <w:tab w:val="clear" w:pos="8306"/>
        </w:tabs>
        <w:snapToGrid/>
        <w:jc w:val="both"/>
        <w:rPr>
          <w:rFonts w:hint="eastAsia" w:ascii="宋体" w:hAnsi="宋体" w:eastAsia="宋体" w:cs="宋体"/>
          <w:sz w:val="24"/>
          <w:szCs w:val="24"/>
        </w:rPr>
      </w:pPr>
      <w:r>
        <w:rPr>
          <w:rFonts w:hint="eastAsia" w:ascii="宋体" w:hAnsi="宋体" w:eastAsia="宋体" w:cs="宋体"/>
          <w:sz w:val="24"/>
          <w:szCs w:val="24"/>
        </w:rPr>
        <w:t xml:space="preserve">      项目编号：</w:t>
      </w:r>
    </w:p>
    <w:p>
      <w:pPr>
        <w:pStyle w:val="11"/>
        <w:pBdr>
          <w:bottom w:val="none" w:color="auto" w:sz="0" w:space="0"/>
        </w:pBdr>
        <w:tabs>
          <w:tab w:val="clear" w:pos="4153"/>
          <w:tab w:val="clear" w:pos="8306"/>
        </w:tabs>
        <w:snapToGrid/>
        <w:jc w:val="both"/>
        <w:rPr>
          <w:rFonts w:hint="eastAsia" w:ascii="宋体" w:hAnsi="宋体" w:eastAsia="宋体" w:cs="宋体"/>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4278"/>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78" w:type="dxa"/>
            <w:noWrap w:val="0"/>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4278" w:type="dxa"/>
            <w:noWrap w:val="0"/>
            <w:vAlign w:val="center"/>
          </w:tcPr>
          <w:p>
            <w:pPr>
              <w:jc w:val="center"/>
              <w:rPr>
                <w:rFonts w:hint="eastAsia" w:ascii="宋体" w:hAnsi="宋体" w:eastAsia="宋体" w:cs="宋体"/>
                <w:sz w:val="24"/>
              </w:rPr>
            </w:pPr>
            <w:r>
              <w:rPr>
                <w:rFonts w:hint="eastAsia" w:ascii="宋体" w:hAnsi="宋体" w:eastAsia="宋体" w:cs="宋体"/>
                <w:sz w:val="24"/>
              </w:rPr>
              <w:t>采购文件要求</w:t>
            </w:r>
          </w:p>
        </w:tc>
        <w:tc>
          <w:tcPr>
            <w:tcW w:w="2795" w:type="dxa"/>
            <w:noWrap w:val="0"/>
            <w:vAlign w:val="center"/>
          </w:tcPr>
          <w:p>
            <w:pPr>
              <w:jc w:val="center"/>
              <w:rPr>
                <w:rFonts w:hint="eastAsia" w:ascii="宋体" w:hAnsi="宋体" w:eastAsia="宋体" w:cs="宋体"/>
                <w:sz w:val="24"/>
              </w:rPr>
            </w:pPr>
            <w:r>
              <w:rPr>
                <w:rFonts w:hint="eastAsia" w:ascii="宋体" w:hAnsi="宋体" w:eastAsia="宋体" w:cs="宋体"/>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978" w:type="dxa"/>
            <w:noWrap w:val="0"/>
            <w:vAlign w:val="top"/>
          </w:tcPr>
          <w:p>
            <w:pPr>
              <w:jc w:val="center"/>
              <w:rPr>
                <w:rFonts w:hint="eastAsia" w:ascii="宋体" w:hAnsi="宋体" w:eastAsia="宋体" w:cs="宋体"/>
                <w:sz w:val="24"/>
              </w:rPr>
            </w:pPr>
          </w:p>
        </w:tc>
        <w:tc>
          <w:tcPr>
            <w:tcW w:w="4278" w:type="dxa"/>
            <w:noWrap w:val="0"/>
            <w:vAlign w:val="top"/>
          </w:tcPr>
          <w:p>
            <w:pPr>
              <w:jc w:val="center"/>
              <w:rPr>
                <w:rFonts w:hint="eastAsia" w:ascii="宋体" w:hAnsi="宋体" w:eastAsia="宋体" w:cs="宋体"/>
                <w:sz w:val="24"/>
              </w:rPr>
            </w:pPr>
          </w:p>
        </w:tc>
        <w:tc>
          <w:tcPr>
            <w:tcW w:w="2795" w:type="dxa"/>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978" w:type="dxa"/>
            <w:noWrap w:val="0"/>
            <w:vAlign w:val="top"/>
          </w:tcPr>
          <w:p>
            <w:pPr>
              <w:jc w:val="center"/>
              <w:rPr>
                <w:rFonts w:hint="eastAsia" w:ascii="宋体" w:hAnsi="宋体" w:eastAsia="宋体" w:cs="宋体"/>
                <w:sz w:val="24"/>
              </w:rPr>
            </w:pPr>
          </w:p>
        </w:tc>
        <w:tc>
          <w:tcPr>
            <w:tcW w:w="4278" w:type="dxa"/>
            <w:noWrap w:val="0"/>
            <w:vAlign w:val="top"/>
          </w:tcPr>
          <w:p>
            <w:pPr>
              <w:jc w:val="center"/>
              <w:rPr>
                <w:rFonts w:hint="eastAsia" w:ascii="宋体" w:hAnsi="宋体" w:eastAsia="宋体" w:cs="宋体"/>
                <w:sz w:val="24"/>
              </w:rPr>
            </w:pPr>
          </w:p>
        </w:tc>
        <w:tc>
          <w:tcPr>
            <w:tcW w:w="2795" w:type="dxa"/>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978" w:type="dxa"/>
            <w:noWrap w:val="0"/>
            <w:vAlign w:val="top"/>
          </w:tcPr>
          <w:p>
            <w:pPr>
              <w:jc w:val="center"/>
              <w:rPr>
                <w:rFonts w:hint="eastAsia" w:ascii="宋体" w:hAnsi="宋体" w:eastAsia="宋体" w:cs="宋体"/>
                <w:sz w:val="24"/>
              </w:rPr>
            </w:pPr>
          </w:p>
        </w:tc>
        <w:tc>
          <w:tcPr>
            <w:tcW w:w="4278" w:type="dxa"/>
            <w:noWrap w:val="0"/>
            <w:vAlign w:val="top"/>
          </w:tcPr>
          <w:p>
            <w:pPr>
              <w:jc w:val="center"/>
              <w:rPr>
                <w:rFonts w:hint="eastAsia" w:ascii="宋体" w:hAnsi="宋体" w:eastAsia="宋体" w:cs="宋体"/>
                <w:sz w:val="24"/>
              </w:rPr>
            </w:pPr>
          </w:p>
        </w:tc>
        <w:tc>
          <w:tcPr>
            <w:tcW w:w="2795" w:type="dxa"/>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978" w:type="dxa"/>
            <w:noWrap w:val="0"/>
            <w:vAlign w:val="top"/>
          </w:tcPr>
          <w:p>
            <w:pPr>
              <w:jc w:val="center"/>
              <w:rPr>
                <w:rFonts w:hint="eastAsia" w:ascii="宋体" w:hAnsi="宋体" w:eastAsia="宋体" w:cs="宋体"/>
                <w:sz w:val="24"/>
              </w:rPr>
            </w:pPr>
          </w:p>
        </w:tc>
        <w:tc>
          <w:tcPr>
            <w:tcW w:w="4278" w:type="dxa"/>
            <w:noWrap w:val="0"/>
            <w:vAlign w:val="top"/>
          </w:tcPr>
          <w:p>
            <w:pPr>
              <w:jc w:val="center"/>
              <w:rPr>
                <w:rFonts w:hint="eastAsia" w:ascii="宋体" w:hAnsi="宋体" w:eastAsia="宋体" w:cs="宋体"/>
                <w:sz w:val="24"/>
              </w:rPr>
            </w:pPr>
          </w:p>
        </w:tc>
        <w:tc>
          <w:tcPr>
            <w:tcW w:w="2795" w:type="dxa"/>
            <w:noWrap w:val="0"/>
            <w:vAlign w:val="top"/>
          </w:tcPr>
          <w:p>
            <w:pPr>
              <w:jc w:val="center"/>
              <w:rPr>
                <w:rFonts w:hint="eastAsia" w:ascii="宋体" w:hAnsi="宋体" w:eastAsia="宋体" w:cs="宋体"/>
                <w:sz w:val="24"/>
              </w:rPr>
            </w:pPr>
          </w:p>
        </w:tc>
      </w:tr>
    </w:tbl>
    <w:p>
      <w:pPr>
        <w:ind w:firstLine="482" w:firstLineChars="200"/>
        <w:rPr>
          <w:rFonts w:hint="eastAsia" w:ascii="宋体" w:hAnsi="宋体" w:eastAsia="宋体" w:cs="宋体"/>
          <w:b/>
          <w:sz w:val="24"/>
        </w:rPr>
      </w:pPr>
    </w:p>
    <w:p>
      <w:pPr>
        <w:ind w:left="424" w:leftChars="202" w:firstLine="52" w:firstLineChars="22"/>
        <w:rPr>
          <w:rFonts w:hint="eastAsia" w:ascii="宋体" w:hAnsi="宋体" w:eastAsia="宋体" w:cs="宋体"/>
          <w:b/>
          <w:sz w:val="24"/>
        </w:rPr>
      </w:pPr>
      <w:r>
        <w:rPr>
          <w:rFonts w:hint="eastAsia" w:ascii="宋体" w:hAnsi="宋体" w:eastAsia="宋体" w:cs="宋体"/>
          <w:sz w:val="24"/>
        </w:rPr>
        <w:t xml:space="preserve">  注：供应商必须根据谈判文件要求据实逐条填写，不得虚假响应，虚假响应的， 其响应文件无效并按规定追究其相关责任。</w:t>
      </w:r>
    </w:p>
    <w:p>
      <w:pPr>
        <w:adjustRightInd w:val="0"/>
        <w:spacing w:line="400" w:lineRule="exact"/>
        <w:ind w:firstLine="480" w:firstLineChars="200"/>
        <w:jc w:val="left"/>
        <w:rPr>
          <w:rFonts w:hint="eastAsia" w:ascii="宋体" w:hAnsi="宋体" w:eastAsia="宋体" w:cs="宋体"/>
          <w:sz w:val="24"/>
        </w:rPr>
      </w:pPr>
    </w:p>
    <w:p>
      <w:pPr>
        <w:adjustRightInd w:val="0"/>
        <w:spacing w:line="400" w:lineRule="exact"/>
        <w:ind w:firstLine="480" w:firstLineChars="200"/>
        <w:jc w:val="left"/>
        <w:rPr>
          <w:rFonts w:hint="eastAsia" w:ascii="宋体" w:hAnsi="宋体" w:eastAsia="宋体" w:cs="宋体"/>
          <w:sz w:val="24"/>
        </w:rPr>
      </w:pPr>
    </w:p>
    <w:p>
      <w:pPr>
        <w:adjustRightInd w:val="0"/>
        <w:spacing w:line="400" w:lineRule="exact"/>
        <w:ind w:firstLine="480" w:firstLineChars="200"/>
        <w:jc w:val="left"/>
        <w:rPr>
          <w:rFonts w:hint="eastAsia" w:ascii="宋体" w:hAnsi="宋体" w:eastAsia="宋体" w:cs="宋体"/>
          <w:sz w:val="24"/>
        </w:rPr>
      </w:pPr>
    </w:p>
    <w:p>
      <w:pPr>
        <w:adjustRightInd w:val="0"/>
        <w:spacing w:line="400" w:lineRule="exact"/>
        <w:ind w:firstLine="480" w:firstLineChars="200"/>
        <w:jc w:val="left"/>
        <w:rPr>
          <w:rFonts w:hint="eastAsia" w:ascii="宋体" w:hAnsi="宋体" w:eastAsia="宋体" w:cs="宋体"/>
          <w:sz w:val="24"/>
        </w:rPr>
      </w:pPr>
    </w:p>
    <w:p>
      <w:pPr>
        <w:adjustRightInd w:val="0"/>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（盖单位公章）</w:t>
      </w:r>
    </w:p>
    <w:p>
      <w:pPr>
        <w:spacing w:line="500" w:lineRule="exact"/>
        <w:ind w:firstLine="470" w:firstLineChars="196"/>
        <w:rPr>
          <w:rFonts w:hint="eastAsia" w:ascii="宋体" w:hAnsi="宋体" w:eastAsia="宋体" w:cs="宋体"/>
          <w:sz w:val="24"/>
        </w:rPr>
      </w:pPr>
      <w:r>
        <w:rPr>
          <w:rFonts w:hint="eastAsia" w:ascii="宋体" w:hAnsi="宋体" w:eastAsia="宋体" w:cs="宋体"/>
          <w:sz w:val="24"/>
        </w:rPr>
        <w:t xml:space="preserve">  法定代表人或委托代理人（签字或盖章）：</w:t>
      </w:r>
      <w:r>
        <w:rPr>
          <w:rFonts w:hint="eastAsia" w:ascii="宋体" w:hAnsi="宋体" w:eastAsia="宋体" w:cs="宋体"/>
          <w:sz w:val="24"/>
          <w:u w:val="single"/>
        </w:rPr>
        <w:t xml:space="preserve">         </w:t>
      </w:r>
    </w:p>
    <w:p>
      <w:pPr>
        <w:spacing w:line="500" w:lineRule="exact"/>
        <w:ind w:firstLine="470" w:firstLineChars="196"/>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
        <w:jc w:val="center"/>
        <w:rPr>
          <w:rFonts w:hint="eastAsia" w:ascii="宋体" w:hAnsi="宋体" w:eastAsia="宋体" w:cs="宋体"/>
          <w:szCs w:val="28"/>
        </w:rPr>
      </w:pPr>
    </w:p>
    <w:p>
      <w:pPr>
        <w:rPr>
          <w:rFonts w:hint="eastAsia" w:ascii="宋体" w:hAnsi="宋体" w:eastAsia="宋体" w:cs="宋体"/>
          <w:szCs w:val="28"/>
        </w:rPr>
      </w:pPr>
    </w:p>
    <w:p>
      <w:pPr>
        <w:rPr>
          <w:rFonts w:hint="eastAsia" w:ascii="宋体" w:hAnsi="宋体" w:eastAsia="宋体" w:cs="宋体"/>
          <w:szCs w:val="28"/>
        </w:rPr>
      </w:pPr>
    </w:p>
    <w:p>
      <w:pPr>
        <w:rPr>
          <w:rFonts w:hint="eastAsia" w:ascii="宋体" w:hAnsi="宋体" w:eastAsia="宋体" w:cs="宋体"/>
          <w:szCs w:val="28"/>
        </w:rPr>
      </w:pPr>
    </w:p>
    <w:p>
      <w:pPr>
        <w:rPr>
          <w:rFonts w:hint="eastAsia" w:ascii="宋体" w:hAnsi="宋体" w:eastAsia="宋体" w:cs="宋体"/>
          <w:szCs w:val="28"/>
        </w:rPr>
      </w:pPr>
    </w:p>
    <w:p>
      <w:pPr>
        <w:pStyle w:val="4"/>
        <w:jc w:val="center"/>
        <w:rPr>
          <w:rFonts w:hint="eastAsia" w:ascii="宋体" w:hAnsi="宋体" w:eastAsia="宋体" w:cs="宋体"/>
          <w:sz w:val="36"/>
          <w:szCs w:val="40"/>
        </w:rPr>
      </w:pPr>
      <w:r>
        <w:rPr>
          <w:rFonts w:hint="eastAsia" w:ascii="宋体" w:hAnsi="宋体" w:eastAsia="宋体" w:cs="宋体"/>
          <w:sz w:val="36"/>
          <w:szCs w:val="40"/>
          <w:lang w:val="en-US" w:eastAsia="zh-CN"/>
        </w:rPr>
        <w:t>九</w:t>
      </w:r>
      <w:r>
        <w:rPr>
          <w:rFonts w:hint="eastAsia" w:ascii="宋体" w:hAnsi="宋体" w:eastAsia="宋体" w:cs="宋体"/>
          <w:sz w:val="36"/>
          <w:szCs w:val="40"/>
        </w:rPr>
        <w:t>、谈判报价函</w:t>
      </w:r>
      <w:bookmarkEnd w:id="4"/>
      <w:bookmarkEnd w:id="5"/>
      <w:bookmarkEnd w:id="6"/>
    </w:p>
    <w:p>
      <w:pPr>
        <w:rPr>
          <w:rFonts w:hint="eastAsia" w:ascii="宋体" w:hAnsi="宋体" w:eastAsia="宋体" w:cs="宋体"/>
          <w:sz w:val="28"/>
          <w:szCs w:val="28"/>
        </w:rPr>
      </w:pPr>
    </w:p>
    <w:p>
      <w:pPr>
        <w:spacing w:line="360" w:lineRule="auto"/>
        <w:jc w:val="center"/>
        <w:rPr>
          <w:rFonts w:hint="eastAsia" w:ascii="宋体" w:hAnsi="宋体" w:eastAsia="宋体" w:cs="宋体"/>
          <w:b/>
          <w:bCs/>
          <w:sz w:val="28"/>
          <w:szCs w:val="28"/>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(第一轮)</w:t>
      </w:r>
    </w:p>
    <w:p>
      <w:pPr>
        <w:adjustRightInd w:val="0"/>
        <w:spacing w:beforeLines="50" w:afterLines="50" w:line="360" w:lineRule="auto"/>
        <w:jc w:val="lef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剑阁县中医医院</w:t>
      </w:r>
      <w:r>
        <w:rPr>
          <w:rFonts w:hint="eastAsia" w:ascii="宋体" w:hAnsi="宋体" w:eastAsia="宋体" w:cs="宋体"/>
          <w:sz w:val="24"/>
        </w:rPr>
        <w:t xml:space="preserve">(谈判人) </w:t>
      </w:r>
    </w:p>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 xml:space="preserve"> </w:t>
      </w:r>
      <w:r>
        <w:rPr>
          <w:rFonts w:hint="eastAsia" w:ascii="宋体" w:hAnsi="宋体" w:eastAsia="宋体" w:cs="宋体"/>
          <w:b w:val="0"/>
          <w:bCs w:val="0"/>
          <w:kern w:val="2"/>
          <w:sz w:val="24"/>
          <w:szCs w:val="24"/>
          <w:lang w:val="en-US" w:eastAsia="zh-CN" w:bidi="ar-SA"/>
        </w:rPr>
        <w:t>1、我单位全面研究了</w:t>
      </w:r>
      <w:r>
        <w:rPr>
          <w:rFonts w:hint="eastAsia" w:asciiTheme="majorEastAsia" w:hAnsiTheme="majorEastAsia" w:eastAsiaTheme="majorEastAsia" w:cstheme="majorEastAsia"/>
          <w:sz w:val="24"/>
          <w:szCs w:val="24"/>
          <w:u w:val="single"/>
          <w:lang w:val="en-US" w:eastAsia="zh-CN"/>
        </w:rPr>
        <w:t>剑阁县中医医院2026年两专科一中心建设项目（中医适宜技术推广中心改造）设计服务采购项目</w:t>
      </w:r>
      <w:r>
        <w:rPr>
          <w:rFonts w:hint="eastAsia" w:ascii="宋体" w:hAnsi="宋体" w:eastAsia="宋体" w:cs="宋体"/>
          <w:b w:val="0"/>
          <w:bCs w:val="0"/>
          <w:kern w:val="2"/>
          <w:sz w:val="24"/>
          <w:szCs w:val="24"/>
          <w:lang w:val="en-US" w:eastAsia="zh-CN" w:bidi="ar-SA"/>
        </w:rPr>
        <w:t>的谈判文件及谈判补充文件(如有时)，我们将遵照谈判文件的要求，承担相应服务的全部工作。</w:t>
      </w:r>
    </w:p>
    <w:p>
      <w:pPr>
        <w:spacing w:line="500" w:lineRule="exact"/>
        <w:ind w:left="239" w:leftChars="114" w:firstLine="240" w:firstLineChars="100"/>
        <w:jc w:val="left"/>
        <w:rPr>
          <w:rFonts w:hint="eastAsia" w:ascii="宋体" w:hAnsi="宋体"/>
          <w:sz w:val="24"/>
          <w:u w:val="single"/>
        </w:rPr>
      </w:pPr>
      <w:r>
        <w:rPr>
          <w:rFonts w:hint="eastAsia" w:ascii="宋体" w:hAnsi="宋体"/>
          <w:sz w:val="24"/>
        </w:rPr>
        <w:t>2.我方自愿按照谈判文件规定的各项要求向采购人提供</w:t>
      </w:r>
      <w:r>
        <w:rPr>
          <w:rFonts w:hint="eastAsia" w:ascii="宋体" w:hAnsi="宋体"/>
          <w:sz w:val="24"/>
          <w:lang w:eastAsia="zh-CN"/>
        </w:rPr>
        <w:t>服务</w:t>
      </w:r>
      <w:r>
        <w:rPr>
          <w:rFonts w:hint="eastAsia" w:ascii="宋体" w:hAnsi="宋体"/>
          <w:sz w:val="24"/>
        </w:rPr>
        <w:t>，总报价为人民币</w:t>
      </w:r>
      <w:r>
        <w:rPr>
          <w:rFonts w:hint="eastAsia" w:ascii="宋体" w:hAnsi="宋体"/>
          <w:sz w:val="24"/>
          <w:u w:val="single"/>
        </w:rPr>
        <w:t xml:space="preserve">     </w:t>
      </w:r>
    </w:p>
    <w:p>
      <w:pPr>
        <w:spacing w:line="500" w:lineRule="exact"/>
        <w:jc w:val="left"/>
        <w:rPr>
          <w:rFonts w:hint="eastAsia" w:ascii="宋体" w:hAnsi="宋体"/>
          <w:sz w:val="24"/>
        </w:rPr>
      </w:pPr>
      <w:r>
        <w:rPr>
          <w:rFonts w:hint="eastAsia" w:ascii="宋体" w:hAnsi="宋体"/>
          <w:sz w:val="24"/>
          <w:u w:val="single"/>
          <w:lang w:val="en-US" w:eastAsia="zh-CN"/>
        </w:rPr>
        <w:t xml:space="preserve">              </w:t>
      </w:r>
      <w:r>
        <w:rPr>
          <w:rFonts w:hint="eastAsia" w:ascii="宋体" w:hAnsi="宋体"/>
          <w:sz w:val="24"/>
        </w:rPr>
        <w:t>万元</w:t>
      </w:r>
      <w:r>
        <w:rPr>
          <w:rFonts w:hint="eastAsia" w:ascii="宋体" w:hAnsi="宋体"/>
          <w:sz w:val="24"/>
          <w:lang w:eastAsia="zh-CN"/>
        </w:rPr>
        <w:t>，</w:t>
      </w:r>
      <w:r>
        <w:rPr>
          <w:rFonts w:hint="eastAsia" w:ascii="宋体" w:hAnsi="宋体"/>
          <w:sz w:val="24"/>
        </w:rPr>
        <w:t>（大写：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rPr>
        <w:t>。</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3、现递交我单位谈判申请书</w:t>
      </w:r>
      <w:r>
        <w:rPr>
          <w:rFonts w:hint="eastAsia" w:ascii="宋体" w:hAnsi="宋体" w:eastAsia="宋体" w:cs="宋体"/>
          <w:sz w:val="24"/>
          <w:u w:val="single"/>
        </w:rPr>
        <w:t xml:space="preserve"> 三 </w:t>
      </w:r>
      <w:r>
        <w:rPr>
          <w:rFonts w:hint="eastAsia" w:ascii="宋体" w:hAnsi="宋体" w:eastAsia="宋体" w:cs="宋体"/>
          <w:sz w:val="24"/>
        </w:rPr>
        <w:t>套。</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4、我们愿意按谈判人要求的工期内完成</w:t>
      </w:r>
      <w:r>
        <w:rPr>
          <w:rFonts w:hint="eastAsia" w:ascii="宋体" w:hAnsi="宋体" w:eastAsia="宋体" w:cs="宋体"/>
          <w:sz w:val="24"/>
          <w:lang w:val="en-US" w:eastAsia="zh-CN"/>
        </w:rPr>
        <w:t>服务工作</w:t>
      </w:r>
      <w:r>
        <w:rPr>
          <w:rFonts w:hint="eastAsia" w:ascii="宋体" w:hAnsi="宋体" w:eastAsia="宋体" w:cs="宋体"/>
          <w:sz w:val="24"/>
        </w:rPr>
        <w:t>，严格遵守本承诺。</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5、我单位同意按谈判人提供的格式合同范本签订服务合同。</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6、我单位此次参加谈判的全部费用由我方自行承担。</w:t>
      </w:r>
    </w:p>
    <w:p>
      <w:pPr>
        <w:spacing w:line="500" w:lineRule="exact"/>
        <w:ind w:firstLine="480" w:firstLineChars="200"/>
        <w:jc w:val="left"/>
        <w:rPr>
          <w:rFonts w:hint="eastAsia" w:ascii="宋体" w:hAnsi="宋体"/>
          <w:sz w:val="24"/>
        </w:rPr>
      </w:pPr>
      <w:r>
        <w:rPr>
          <w:rFonts w:hint="eastAsia" w:ascii="宋体" w:hAnsi="宋体"/>
          <w:sz w:val="24"/>
        </w:rPr>
        <w:t>7.本次谈判，我方递交的响应文件有效期为谈判文件规定</w:t>
      </w:r>
      <w:r>
        <w:rPr>
          <w:rFonts w:hint="eastAsia" w:ascii="宋体" w:hAnsi="宋体"/>
          <w:sz w:val="24"/>
          <w:lang w:val="en-US" w:eastAsia="zh-CN"/>
        </w:rPr>
        <w:t>谈判</w:t>
      </w:r>
      <w:r>
        <w:rPr>
          <w:rFonts w:hint="eastAsia" w:ascii="宋体" w:hAnsi="宋体"/>
          <w:sz w:val="24"/>
        </w:rPr>
        <w:t>之日起</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0  </w:t>
      </w:r>
      <w:r>
        <w:rPr>
          <w:rFonts w:hint="eastAsia" w:ascii="宋体" w:hAnsi="宋体"/>
          <w:sz w:val="24"/>
        </w:rPr>
        <w:t>天。</w:t>
      </w: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u w:val="single"/>
        </w:rPr>
      </w:pP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szCs w:val="21"/>
          <w:u w:val="single"/>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360" w:lineRule="auto"/>
        <w:rPr>
          <w:rFonts w:hint="eastAsia" w:ascii="宋体" w:hAnsi="宋体" w:eastAsia="宋体" w:cs="宋体"/>
          <w:sz w:val="24"/>
        </w:rPr>
      </w:pPr>
      <w:r>
        <w:rPr>
          <w:rFonts w:hint="eastAsia" w:ascii="宋体" w:hAnsi="宋体" w:eastAsia="宋体" w:cs="宋体"/>
          <w:sz w:val="24"/>
        </w:rPr>
        <w:t xml:space="preserve">                       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 xml:space="preserve">                       供应商名称地址：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供应商名称电话：</w:t>
      </w:r>
      <w:r>
        <w:rPr>
          <w:rFonts w:hint="eastAsia" w:ascii="宋体" w:hAnsi="宋体" w:eastAsia="宋体" w:cs="宋体"/>
          <w:sz w:val="24"/>
          <w:u w:val="single"/>
        </w:rPr>
        <w:t xml:space="preserve">                                  </w:t>
      </w:r>
    </w:p>
    <w:bookmarkEnd w:id="7"/>
    <w:bookmarkEnd w:id="8"/>
    <w:bookmarkEnd w:id="9"/>
    <w:p>
      <w:pPr>
        <w:spacing w:line="500" w:lineRule="exact"/>
        <w:ind w:firstLine="2870" w:firstLineChars="1196"/>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left="3736" w:leftChars="1779" w:firstLine="2880" w:firstLineChars="900"/>
        <w:rPr>
          <w:rFonts w:hint="eastAsia" w:ascii="宋体" w:hAnsi="宋体" w:eastAsia="宋体" w:cs="宋体"/>
          <w:sz w:val="32"/>
          <w:szCs w:val="32"/>
        </w:rPr>
      </w:pPr>
    </w:p>
    <w:p>
      <w:pPr>
        <w:pStyle w:val="12"/>
        <w:rPr>
          <w:rFonts w:hint="eastAsia" w:ascii="宋体" w:hAnsi="宋体" w:eastAsia="宋体" w:cs="宋体"/>
          <w:sz w:val="32"/>
          <w:szCs w:val="32"/>
        </w:rPr>
      </w:pPr>
    </w:p>
    <w:p>
      <w:pPr>
        <w:rPr>
          <w:rFonts w:hint="eastAsia"/>
        </w:rPr>
      </w:pPr>
    </w:p>
    <w:sectPr>
      <w:headerReference r:id="rId3" w:type="default"/>
      <w:footerReference r:id="rId4" w:type="default"/>
      <w:pgSz w:w="11906" w:h="16838"/>
      <w:pgMar w:top="1157" w:right="1576" w:bottom="1157"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v+okTM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eqRWF14QXu8Tkijc8oQJdh6M11XUzauV9+HP99L18Du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W/6iRMwBAACWAwAADgAAAAAAAAABACAAAAAf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654AE"/>
    <w:multiLevelType w:val="singleLevel"/>
    <w:tmpl w:val="DEC654AE"/>
    <w:lvl w:ilvl="0" w:tentative="0">
      <w:start w:val="1"/>
      <w:numFmt w:val="chineseCounting"/>
      <w:suff w:val="nothing"/>
      <w:lvlText w:val="%1、"/>
      <w:lvlJc w:val="left"/>
      <w:rPr>
        <w:rFonts w:hint="eastAsia"/>
      </w:rPr>
    </w:lvl>
  </w:abstractNum>
  <w:abstractNum w:abstractNumId="1">
    <w:nsid w:val="E808E374"/>
    <w:multiLevelType w:val="singleLevel"/>
    <w:tmpl w:val="E808E374"/>
    <w:lvl w:ilvl="0" w:tentative="0">
      <w:start w:val="2"/>
      <w:numFmt w:val="chineseCounting"/>
      <w:suff w:val="space"/>
      <w:lvlText w:val="第%1章"/>
      <w:lvlJc w:val="left"/>
      <w:rPr>
        <w:rFonts w:hint="eastAsia"/>
      </w:rPr>
    </w:lvl>
  </w:abstractNum>
  <w:abstractNum w:abstractNumId="2">
    <w:nsid w:val="6B1BFB75"/>
    <w:multiLevelType w:val="singleLevel"/>
    <w:tmpl w:val="6B1BFB7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176E1"/>
    <w:rsid w:val="0038164E"/>
    <w:rsid w:val="00655300"/>
    <w:rsid w:val="006A13CE"/>
    <w:rsid w:val="00C07B07"/>
    <w:rsid w:val="00E123C4"/>
    <w:rsid w:val="015A7D3C"/>
    <w:rsid w:val="02017C0C"/>
    <w:rsid w:val="02311F45"/>
    <w:rsid w:val="03002706"/>
    <w:rsid w:val="03310EBF"/>
    <w:rsid w:val="03451DA5"/>
    <w:rsid w:val="036F546E"/>
    <w:rsid w:val="039404A7"/>
    <w:rsid w:val="04621173"/>
    <w:rsid w:val="047D1E75"/>
    <w:rsid w:val="04A36F98"/>
    <w:rsid w:val="04A64581"/>
    <w:rsid w:val="057B42A5"/>
    <w:rsid w:val="058A2ED3"/>
    <w:rsid w:val="05F55F82"/>
    <w:rsid w:val="05F72B0D"/>
    <w:rsid w:val="06D65077"/>
    <w:rsid w:val="07483678"/>
    <w:rsid w:val="07761002"/>
    <w:rsid w:val="08484F3B"/>
    <w:rsid w:val="08962BA6"/>
    <w:rsid w:val="08F70DAF"/>
    <w:rsid w:val="090F0B2E"/>
    <w:rsid w:val="09AB3479"/>
    <w:rsid w:val="0A21128D"/>
    <w:rsid w:val="0A71606C"/>
    <w:rsid w:val="0C3E2CFF"/>
    <w:rsid w:val="0C78199D"/>
    <w:rsid w:val="0E4009CF"/>
    <w:rsid w:val="0EE7440A"/>
    <w:rsid w:val="0EFA797D"/>
    <w:rsid w:val="0F194E8E"/>
    <w:rsid w:val="0F4A1F3C"/>
    <w:rsid w:val="0F78245D"/>
    <w:rsid w:val="107571BA"/>
    <w:rsid w:val="107F359A"/>
    <w:rsid w:val="10BC2243"/>
    <w:rsid w:val="11B46B83"/>
    <w:rsid w:val="1217582B"/>
    <w:rsid w:val="12791C7F"/>
    <w:rsid w:val="12957C2C"/>
    <w:rsid w:val="12C768A4"/>
    <w:rsid w:val="1319005A"/>
    <w:rsid w:val="143046AE"/>
    <w:rsid w:val="149A0519"/>
    <w:rsid w:val="14EA331D"/>
    <w:rsid w:val="160F7CF5"/>
    <w:rsid w:val="16745D17"/>
    <w:rsid w:val="173C1745"/>
    <w:rsid w:val="17CD5A76"/>
    <w:rsid w:val="19016DE3"/>
    <w:rsid w:val="19542770"/>
    <w:rsid w:val="196E44C3"/>
    <w:rsid w:val="198D5799"/>
    <w:rsid w:val="1A686637"/>
    <w:rsid w:val="1A954296"/>
    <w:rsid w:val="1ABE6A44"/>
    <w:rsid w:val="1B23385B"/>
    <w:rsid w:val="1BF34F2B"/>
    <w:rsid w:val="1C2D2A96"/>
    <w:rsid w:val="1C62429A"/>
    <w:rsid w:val="1C825033"/>
    <w:rsid w:val="1CC930F7"/>
    <w:rsid w:val="1D3262B6"/>
    <w:rsid w:val="1D452F7F"/>
    <w:rsid w:val="1D8775AE"/>
    <w:rsid w:val="1DC838EA"/>
    <w:rsid w:val="1DF2658C"/>
    <w:rsid w:val="1ED0719E"/>
    <w:rsid w:val="1FE4345B"/>
    <w:rsid w:val="20837BFB"/>
    <w:rsid w:val="20AC4B66"/>
    <w:rsid w:val="21665EEB"/>
    <w:rsid w:val="23016E13"/>
    <w:rsid w:val="2324293A"/>
    <w:rsid w:val="23B03FAD"/>
    <w:rsid w:val="23CA6AEB"/>
    <w:rsid w:val="23D03C8A"/>
    <w:rsid w:val="254A3AB3"/>
    <w:rsid w:val="256E53DD"/>
    <w:rsid w:val="2571703E"/>
    <w:rsid w:val="25767682"/>
    <w:rsid w:val="25A43F1B"/>
    <w:rsid w:val="25A732A3"/>
    <w:rsid w:val="25B3610D"/>
    <w:rsid w:val="25EF654D"/>
    <w:rsid w:val="2608639E"/>
    <w:rsid w:val="26563926"/>
    <w:rsid w:val="26CB17E5"/>
    <w:rsid w:val="26FC0D70"/>
    <w:rsid w:val="273F525D"/>
    <w:rsid w:val="27575C0F"/>
    <w:rsid w:val="27892E71"/>
    <w:rsid w:val="27BB5CB8"/>
    <w:rsid w:val="281D34A1"/>
    <w:rsid w:val="28AE5A2F"/>
    <w:rsid w:val="28B26198"/>
    <w:rsid w:val="290C192C"/>
    <w:rsid w:val="29317FE6"/>
    <w:rsid w:val="29723894"/>
    <w:rsid w:val="297F650C"/>
    <w:rsid w:val="29DA34CE"/>
    <w:rsid w:val="2A055DAD"/>
    <w:rsid w:val="2A09040F"/>
    <w:rsid w:val="2A3C3673"/>
    <w:rsid w:val="2A3F3765"/>
    <w:rsid w:val="2A4509D2"/>
    <w:rsid w:val="2A5346BD"/>
    <w:rsid w:val="2A73632B"/>
    <w:rsid w:val="2A81345D"/>
    <w:rsid w:val="2AE2099C"/>
    <w:rsid w:val="2AF81971"/>
    <w:rsid w:val="2B48786A"/>
    <w:rsid w:val="2B6F1C93"/>
    <w:rsid w:val="2B801A04"/>
    <w:rsid w:val="2BD13DA8"/>
    <w:rsid w:val="2BD75715"/>
    <w:rsid w:val="2BE176E1"/>
    <w:rsid w:val="2C3B1319"/>
    <w:rsid w:val="2C4B7A73"/>
    <w:rsid w:val="2C7C5801"/>
    <w:rsid w:val="2CB66C14"/>
    <w:rsid w:val="2CBF1B65"/>
    <w:rsid w:val="2CCB76A3"/>
    <w:rsid w:val="2CE804F4"/>
    <w:rsid w:val="2DBE0AF2"/>
    <w:rsid w:val="2E032CFF"/>
    <w:rsid w:val="2EA368AB"/>
    <w:rsid w:val="2EF179E7"/>
    <w:rsid w:val="2F1600FF"/>
    <w:rsid w:val="2F5769D9"/>
    <w:rsid w:val="2F64396D"/>
    <w:rsid w:val="2FEB0386"/>
    <w:rsid w:val="300B4B05"/>
    <w:rsid w:val="304A5814"/>
    <w:rsid w:val="30963F8F"/>
    <w:rsid w:val="31144086"/>
    <w:rsid w:val="31681821"/>
    <w:rsid w:val="31F213B4"/>
    <w:rsid w:val="31F66716"/>
    <w:rsid w:val="31F96817"/>
    <w:rsid w:val="326A56F8"/>
    <w:rsid w:val="32794F70"/>
    <w:rsid w:val="3282271B"/>
    <w:rsid w:val="32F20F24"/>
    <w:rsid w:val="33EF7D01"/>
    <w:rsid w:val="34AA2339"/>
    <w:rsid w:val="34C9621C"/>
    <w:rsid w:val="380E715B"/>
    <w:rsid w:val="38395B01"/>
    <w:rsid w:val="38574C73"/>
    <w:rsid w:val="38CF1EE8"/>
    <w:rsid w:val="3905126C"/>
    <w:rsid w:val="390D22C7"/>
    <w:rsid w:val="393D1AA8"/>
    <w:rsid w:val="39A13B27"/>
    <w:rsid w:val="39A82114"/>
    <w:rsid w:val="3A13446A"/>
    <w:rsid w:val="3A3013B3"/>
    <w:rsid w:val="3A5442C6"/>
    <w:rsid w:val="3AA62099"/>
    <w:rsid w:val="3B6237BA"/>
    <w:rsid w:val="3B7C444A"/>
    <w:rsid w:val="3B7E3D96"/>
    <w:rsid w:val="3B871369"/>
    <w:rsid w:val="3B8A0731"/>
    <w:rsid w:val="3BE975C7"/>
    <w:rsid w:val="3C0C78AE"/>
    <w:rsid w:val="3C9C4D41"/>
    <w:rsid w:val="3D231A72"/>
    <w:rsid w:val="3D9302EC"/>
    <w:rsid w:val="3E542D45"/>
    <w:rsid w:val="3E561CC1"/>
    <w:rsid w:val="3EBD402B"/>
    <w:rsid w:val="3F021A95"/>
    <w:rsid w:val="3FAF3093"/>
    <w:rsid w:val="3FFB14C9"/>
    <w:rsid w:val="406D26AC"/>
    <w:rsid w:val="40D635B9"/>
    <w:rsid w:val="41093312"/>
    <w:rsid w:val="411576CD"/>
    <w:rsid w:val="41273BD2"/>
    <w:rsid w:val="417E3A41"/>
    <w:rsid w:val="41FC2138"/>
    <w:rsid w:val="420C4934"/>
    <w:rsid w:val="425126E0"/>
    <w:rsid w:val="42AF3E07"/>
    <w:rsid w:val="42BD2C08"/>
    <w:rsid w:val="42EC1B94"/>
    <w:rsid w:val="43D06D1B"/>
    <w:rsid w:val="44492EE1"/>
    <w:rsid w:val="44A70402"/>
    <w:rsid w:val="46126318"/>
    <w:rsid w:val="464462EE"/>
    <w:rsid w:val="478531A1"/>
    <w:rsid w:val="47896FA4"/>
    <w:rsid w:val="480369C9"/>
    <w:rsid w:val="48504A26"/>
    <w:rsid w:val="48E4727E"/>
    <w:rsid w:val="49493B57"/>
    <w:rsid w:val="498F1E54"/>
    <w:rsid w:val="49AD13E5"/>
    <w:rsid w:val="49C64477"/>
    <w:rsid w:val="4A0476BF"/>
    <w:rsid w:val="4A0E38FA"/>
    <w:rsid w:val="4A343943"/>
    <w:rsid w:val="4B094AFD"/>
    <w:rsid w:val="4BCF0FDC"/>
    <w:rsid w:val="4C44211B"/>
    <w:rsid w:val="4C61039D"/>
    <w:rsid w:val="4CAA60D6"/>
    <w:rsid w:val="4D1A18FA"/>
    <w:rsid w:val="4DF13203"/>
    <w:rsid w:val="4E511DEC"/>
    <w:rsid w:val="4E5E3245"/>
    <w:rsid w:val="4ECC672D"/>
    <w:rsid w:val="4F0D06C9"/>
    <w:rsid w:val="4F596344"/>
    <w:rsid w:val="4FCF357F"/>
    <w:rsid w:val="4FF12C6E"/>
    <w:rsid w:val="509D7F34"/>
    <w:rsid w:val="50A95A47"/>
    <w:rsid w:val="50CC092D"/>
    <w:rsid w:val="516948F5"/>
    <w:rsid w:val="51B41941"/>
    <w:rsid w:val="538E5AC3"/>
    <w:rsid w:val="53935BD2"/>
    <w:rsid w:val="539A5A59"/>
    <w:rsid w:val="54093A63"/>
    <w:rsid w:val="54DB33AE"/>
    <w:rsid w:val="54F25822"/>
    <w:rsid w:val="55244EAE"/>
    <w:rsid w:val="554D5076"/>
    <w:rsid w:val="55545D75"/>
    <w:rsid w:val="55603AA7"/>
    <w:rsid w:val="55B73DFF"/>
    <w:rsid w:val="56BE3EBC"/>
    <w:rsid w:val="574366B0"/>
    <w:rsid w:val="582B0A03"/>
    <w:rsid w:val="588539B2"/>
    <w:rsid w:val="58E70F02"/>
    <w:rsid w:val="591A76C0"/>
    <w:rsid w:val="592056E6"/>
    <w:rsid w:val="592213FB"/>
    <w:rsid w:val="59CA12F8"/>
    <w:rsid w:val="5AEE5922"/>
    <w:rsid w:val="5B25371F"/>
    <w:rsid w:val="5B401387"/>
    <w:rsid w:val="5BFA6BD9"/>
    <w:rsid w:val="5C074974"/>
    <w:rsid w:val="5C20491F"/>
    <w:rsid w:val="5CAC40FF"/>
    <w:rsid w:val="5CD54A89"/>
    <w:rsid w:val="5D3838E6"/>
    <w:rsid w:val="5DE637AD"/>
    <w:rsid w:val="5E213446"/>
    <w:rsid w:val="5E6F43D2"/>
    <w:rsid w:val="5F121B82"/>
    <w:rsid w:val="5F293D33"/>
    <w:rsid w:val="5F6F2F1B"/>
    <w:rsid w:val="5FE85FAB"/>
    <w:rsid w:val="5FF624B6"/>
    <w:rsid w:val="600A41AD"/>
    <w:rsid w:val="602A6C67"/>
    <w:rsid w:val="605F6E8A"/>
    <w:rsid w:val="60E63F60"/>
    <w:rsid w:val="60F91FA4"/>
    <w:rsid w:val="61D85A10"/>
    <w:rsid w:val="630D5A5A"/>
    <w:rsid w:val="638A11B5"/>
    <w:rsid w:val="63D8175F"/>
    <w:rsid w:val="63ED6EAE"/>
    <w:rsid w:val="64020661"/>
    <w:rsid w:val="64266D3C"/>
    <w:rsid w:val="64333DF5"/>
    <w:rsid w:val="649F6846"/>
    <w:rsid w:val="652621B0"/>
    <w:rsid w:val="658945EB"/>
    <w:rsid w:val="659200D7"/>
    <w:rsid w:val="65D3515B"/>
    <w:rsid w:val="664E6C10"/>
    <w:rsid w:val="66513D37"/>
    <w:rsid w:val="6672239E"/>
    <w:rsid w:val="668049E1"/>
    <w:rsid w:val="6708314D"/>
    <w:rsid w:val="67795C51"/>
    <w:rsid w:val="67A53B16"/>
    <w:rsid w:val="68273FF5"/>
    <w:rsid w:val="68C45DE6"/>
    <w:rsid w:val="68DC6B38"/>
    <w:rsid w:val="69222E91"/>
    <w:rsid w:val="69674C6D"/>
    <w:rsid w:val="6A4C3430"/>
    <w:rsid w:val="6A7E3758"/>
    <w:rsid w:val="6AF92A5F"/>
    <w:rsid w:val="6B503F28"/>
    <w:rsid w:val="6B523D63"/>
    <w:rsid w:val="6B6042D7"/>
    <w:rsid w:val="6B7C0697"/>
    <w:rsid w:val="6BC73FEE"/>
    <w:rsid w:val="6C306FE6"/>
    <w:rsid w:val="6C8E0970"/>
    <w:rsid w:val="6C970E46"/>
    <w:rsid w:val="6CDB5578"/>
    <w:rsid w:val="6CE9502E"/>
    <w:rsid w:val="6CEF3C58"/>
    <w:rsid w:val="6CFB0DC6"/>
    <w:rsid w:val="6DD304EF"/>
    <w:rsid w:val="6DFF7A6A"/>
    <w:rsid w:val="6E9C72DB"/>
    <w:rsid w:val="6EA05ABA"/>
    <w:rsid w:val="6F5D4D1C"/>
    <w:rsid w:val="700A7A60"/>
    <w:rsid w:val="705A4CEF"/>
    <w:rsid w:val="70992006"/>
    <w:rsid w:val="70A12727"/>
    <w:rsid w:val="70EA023D"/>
    <w:rsid w:val="70F50D22"/>
    <w:rsid w:val="71252459"/>
    <w:rsid w:val="71515F3E"/>
    <w:rsid w:val="72100B88"/>
    <w:rsid w:val="726012CF"/>
    <w:rsid w:val="727108A2"/>
    <w:rsid w:val="72715FD6"/>
    <w:rsid w:val="729873C3"/>
    <w:rsid w:val="729C2671"/>
    <w:rsid w:val="72A12D3F"/>
    <w:rsid w:val="72FF0FE9"/>
    <w:rsid w:val="743E0AD6"/>
    <w:rsid w:val="745F7831"/>
    <w:rsid w:val="74610551"/>
    <w:rsid w:val="748D6E00"/>
    <w:rsid w:val="74A3315C"/>
    <w:rsid w:val="74F5104E"/>
    <w:rsid w:val="75C44AF2"/>
    <w:rsid w:val="7626649E"/>
    <w:rsid w:val="768947C0"/>
    <w:rsid w:val="77104EC1"/>
    <w:rsid w:val="783656F6"/>
    <w:rsid w:val="7849474E"/>
    <w:rsid w:val="7A110AD9"/>
    <w:rsid w:val="7A914A3B"/>
    <w:rsid w:val="7ABB1F6B"/>
    <w:rsid w:val="7B012570"/>
    <w:rsid w:val="7B2965AD"/>
    <w:rsid w:val="7B59174A"/>
    <w:rsid w:val="7BB66505"/>
    <w:rsid w:val="7BB80011"/>
    <w:rsid w:val="7BCF5B5D"/>
    <w:rsid w:val="7BFD5366"/>
    <w:rsid w:val="7C1A70C1"/>
    <w:rsid w:val="7C3344EB"/>
    <w:rsid w:val="7CDF7CCD"/>
    <w:rsid w:val="7D1F7198"/>
    <w:rsid w:val="7D660729"/>
    <w:rsid w:val="7D795793"/>
    <w:rsid w:val="7E5A55C8"/>
    <w:rsid w:val="7E9075E0"/>
    <w:rsid w:val="7EA3091B"/>
    <w:rsid w:val="7EEC41AA"/>
    <w:rsid w:val="7F51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360" w:lineRule="auto"/>
      <w:outlineLvl w:val="0"/>
    </w:pPr>
    <w:rPr>
      <w:b/>
      <w:bCs/>
      <w:kern w:val="44"/>
      <w:sz w:val="32"/>
      <w:szCs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5"/>
    <w:next w:val="1"/>
    <w:qFormat/>
    <w:uiPriority w:val="0"/>
    <w:pPr>
      <w:spacing w:line="500" w:lineRule="exact"/>
      <w:outlineLvl w:val="2"/>
    </w:pPr>
    <w:rPr>
      <w:rFonts w:eastAsia="宋体" w:cs="宋体"/>
      <w:color w:val="333333"/>
      <w:sz w:val="24"/>
    </w:rPr>
  </w:style>
  <w:style w:type="paragraph" w:styleId="6">
    <w:name w:val="heading 4"/>
    <w:basedOn w:val="1"/>
    <w:next w:val="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5">
    <w:name w:val="正文首行缩进两字符"/>
    <w:basedOn w:val="1"/>
    <w:qFormat/>
    <w:uiPriority w:val="99"/>
    <w:pPr>
      <w:spacing w:line="360" w:lineRule="auto"/>
      <w:ind w:firstLine="200" w:firstLineChars="200"/>
    </w:pPr>
  </w:style>
  <w:style w:type="paragraph" w:styleId="7">
    <w:name w:val="Body Text"/>
    <w:basedOn w:val="1"/>
    <w:next w:val="1"/>
    <w:qFormat/>
    <w:uiPriority w:val="99"/>
    <w:pPr>
      <w:spacing w:after="120"/>
    </w:pPr>
    <w:rPr>
      <w:kern w:val="0"/>
      <w:sz w:val="20"/>
    </w:rPr>
  </w:style>
  <w:style w:type="paragraph" w:styleId="8">
    <w:name w:val="Plain Text"/>
    <w:basedOn w:val="1"/>
    <w:unhideWhenUsed/>
    <w:qFormat/>
    <w:uiPriority w:val="0"/>
    <w:rPr>
      <w:rFonts w:ascii="宋体" w:hAnsi="Courier New" w:cs="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4">
    <w:name w:val="Title"/>
    <w:basedOn w:val="1"/>
    <w:next w:val="1"/>
    <w:qFormat/>
    <w:uiPriority w:val="99"/>
    <w:pPr>
      <w:spacing w:before="240" w:after="60"/>
      <w:jc w:val="center"/>
      <w:outlineLvl w:val="0"/>
    </w:pPr>
    <w:rPr>
      <w:rFonts w:ascii="Cambria" w:hAnsi="Cambria" w:cs="Cambria"/>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page number"/>
    <w:basedOn w:val="17"/>
    <w:unhideWhenUsed/>
    <w:qFormat/>
    <w:uiPriority w:val="0"/>
  </w:style>
  <w:style w:type="character" w:styleId="20">
    <w:name w:val="Hyperlink"/>
    <w:unhideWhenUsed/>
    <w:qFormat/>
    <w:uiPriority w:val="99"/>
    <w:rPr>
      <w:color w:val="0000FF"/>
      <w:u w:val="single"/>
    </w:rPr>
  </w:style>
  <w:style w:type="paragraph" w:customStyle="1" w:styleId="21">
    <w:name w:val="样式 标题 2 + Times New Roman 四号 非加粗 段前: 5 磅 段后: 0 磅 行距: 固定值 20..."/>
    <w:basedOn w:val="3"/>
    <w:qFormat/>
    <w:uiPriority w:val="0"/>
    <w:pPr>
      <w:spacing w:before="100" w:after="0" w:line="400" w:lineRule="exact"/>
    </w:pPr>
    <w:rPr>
      <w:rFonts w:ascii="Times New Roman" w:hAnsi="Times New Roman"/>
      <w:b w:val="0"/>
      <w:bCs w:val="0"/>
      <w:sz w:val="28"/>
      <w:szCs w:val="20"/>
    </w:rPr>
  </w:style>
  <w:style w:type="paragraph" w:customStyle="1" w:styleId="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样式 首行缩进:  2 字符"/>
    <w:basedOn w:val="1"/>
    <w:qFormat/>
    <w:uiPriority w:val="0"/>
    <w:pPr>
      <w:ind w:firstLine="560"/>
    </w:pPr>
    <w:rPr>
      <w:rFonts w:eastAsia="仿宋_GB2312" w:cs="宋体"/>
      <w:sz w:val="24"/>
      <w:szCs w:val="20"/>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5526</Words>
  <Characters>5742</Characters>
  <Lines>0</Lines>
  <Paragraphs>0</Paragraphs>
  <TotalTime>30</TotalTime>
  <ScaleCrop>false</ScaleCrop>
  <LinksUpToDate>false</LinksUpToDate>
  <CharactersWithSpaces>6861</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2021-04-19T00:47:00Z</dcterms:created>
  <dc:creator>信仰</dc:creator>
  <cp:lastModifiedBy>朱佳雨</cp:lastModifiedBy>
  <cp:lastPrinted>2021-04-21T05:24:00Z</cp:lastPrinted>
  <dcterms:modified xsi:type="dcterms:W3CDTF">2026-06-20T03:05:42Z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695ECB5A261A4BBCB6CD1A25678AE6C0</vt:lpwstr>
  </property>
  <property fmtid="{D5CDD505-2E9C-101B-9397-08002B2CF9AE}" pid="4" name="KSOTemplateDocerSaveRecord">
    <vt:lpwstr>eyJoZGlkIjoiMjBlYTZiMzVkODliMTJlNTVkODAzZTYwNmNmOWIwNWYiLCJ1c2VySWQiOiIzNTY2MjkwMjIifQ==</vt:lpwstr>
  </property>
</Properties>
</file>